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03444C18" w:rsidR="000970A4" w:rsidRDefault="000970A4" w:rsidP="000970A4">
      <w:r w:rsidRPr="000970A4">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6908C71D" w14:textId="479807E1" w:rsidR="000970A4" w:rsidRDefault="000970A4" w:rsidP="4722699E">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4280DA4B" w:rsidR="00772565" w:rsidRPr="004309AB" w:rsidRDefault="00E8569A" w:rsidP="76EFE517">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76EFE517">
        <w:rPr>
          <w:rFonts w:ascii="Arial" w:eastAsia="Times New Roman" w:hAnsi="Arial" w:cs="Arial"/>
          <w:b/>
          <w:bCs/>
          <w:i/>
          <w:iCs/>
          <w:color w:val="000000"/>
          <w:sz w:val="22"/>
          <w:u w:val="single"/>
          <w:bdr w:val="none" w:sz="0" w:space="0" w:color="auto" w:frame="1"/>
          <w:lang w:eastAsia="en-GB"/>
        </w:rPr>
        <w:t>Blackwater</w:t>
      </w:r>
      <w:r w:rsidR="2ACFA597" w:rsidRPr="76EFE517">
        <w:rPr>
          <w:rFonts w:ascii="Arial" w:eastAsia="Times New Roman" w:hAnsi="Arial" w:cs="Arial"/>
          <w:b/>
          <w:bCs/>
          <w:i/>
          <w:iCs/>
          <w:color w:val="000000"/>
          <w:sz w:val="22"/>
          <w:u w:val="single"/>
          <w:bdr w:val="none" w:sz="0" w:space="0" w:color="auto" w:frame="1"/>
          <w:lang w:eastAsia="en-GB"/>
        </w:rPr>
        <w:t xml:space="preserve"> Art</w:t>
      </w:r>
      <w:r w:rsidRPr="76EFE517">
        <w:rPr>
          <w:rFonts w:ascii="Arial" w:eastAsia="Times New Roman" w:hAnsi="Arial" w:cs="Arial"/>
          <w:b/>
          <w:bCs/>
          <w:i/>
          <w:iCs/>
          <w:color w:val="000000"/>
          <w:sz w:val="22"/>
          <w:u w:val="single"/>
          <w:bdr w:val="none" w:sz="0" w:space="0" w:color="auto" w:frame="1"/>
          <w:lang w:eastAsia="en-GB"/>
        </w:rPr>
        <w:t xml:space="preserve"> Strategy</w:t>
      </w:r>
    </w:p>
    <w:p w14:paraId="582418A0" w14:textId="627294C5" w:rsidR="000970A4" w:rsidRPr="004309AB" w:rsidRDefault="00C82A8E" w:rsidP="35ADE43E">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35ADE43E">
        <w:rPr>
          <w:rFonts w:ascii="Arial" w:eastAsia="Times New Roman" w:hAnsi="Arial" w:cs="Arial"/>
          <w:b/>
          <w:bCs/>
          <w:i/>
          <w:iCs/>
          <w:color w:val="000000"/>
          <w:sz w:val="22"/>
          <w:u w:val="single"/>
          <w:bdr w:val="none" w:sz="0" w:space="0" w:color="auto" w:frame="1"/>
          <w:lang w:eastAsia="en-GB"/>
        </w:rPr>
        <w:t>202</w:t>
      </w:r>
      <w:r w:rsidR="66B9AF5B" w:rsidRPr="35ADE43E">
        <w:rPr>
          <w:rFonts w:ascii="Arial" w:eastAsia="Times New Roman" w:hAnsi="Arial" w:cs="Arial"/>
          <w:b/>
          <w:bCs/>
          <w:i/>
          <w:iCs/>
          <w:color w:val="000000"/>
          <w:sz w:val="22"/>
          <w:u w:val="single"/>
          <w:bdr w:val="none" w:sz="0" w:space="0" w:color="auto" w:frame="1"/>
          <w:lang w:eastAsia="en-GB"/>
        </w:rPr>
        <w:t>1</w:t>
      </w:r>
      <w:r w:rsidRPr="35ADE43E">
        <w:rPr>
          <w:rFonts w:ascii="Arial" w:eastAsia="Times New Roman" w:hAnsi="Arial" w:cs="Arial"/>
          <w:b/>
          <w:bCs/>
          <w:i/>
          <w:iCs/>
          <w:color w:val="000000"/>
          <w:sz w:val="22"/>
          <w:u w:val="single"/>
          <w:bdr w:val="none" w:sz="0" w:space="0" w:color="auto" w:frame="1"/>
          <w:lang w:eastAsia="en-GB"/>
        </w:rPr>
        <w:t xml:space="preserve"> - 202</w:t>
      </w:r>
      <w:r w:rsidR="1D08E5BF" w:rsidRPr="35ADE43E">
        <w:rPr>
          <w:rFonts w:ascii="Arial" w:eastAsia="Times New Roman" w:hAnsi="Arial" w:cs="Arial"/>
          <w:b/>
          <w:bCs/>
          <w:i/>
          <w:iCs/>
          <w:color w:val="000000"/>
          <w:sz w:val="22"/>
          <w:u w:val="single"/>
          <w:bdr w:val="none" w:sz="0" w:space="0" w:color="auto" w:frame="1"/>
          <w:lang w:eastAsia="en-GB"/>
        </w:rPr>
        <w:t>2</w:t>
      </w:r>
    </w:p>
    <w:p w14:paraId="5D7B4F28" w14:textId="1209FC92" w:rsidR="00E8569A" w:rsidRPr="004309AB" w:rsidRDefault="00E8569A"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02A90FB4" w14:textId="77777777" w:rsidTr="000970A4">
        <w:tc>
          <w:tcPr>
            <w:tcW w:w="9016" w:type="dxa"/>
            <w:shd w:val="clear" w:color="auto" w:fill="C5E0B3" w:themeFill="accent6" w:themeFillTint="66"/>
          </w:tcPr>
          <w:p w14:paraId="66EF3AA1" w14:textId="3788E5B1" w:rsidR="000970A4" w:rsidRPr="004309AB" w:rsidRDefault="000970A4" w:rsidP="000970A4">
            <w:pPr>
              <w:jc w:val="center"/>
              <w:textAlignment w:val="top"/>
              <w:rPr>
                <w:rFonts w:ascii="Arial" w:eastAsia="Times New Roman" w:hAnsi="Arial" w:cs="Arial"/>
                <w:b/>
                <w:bCs/>
                <w:i/>
                <w:iCs/>
                <w:color w:val="000000"/>
                <w:sz w:val="22"/>
                <w:bdr w:val="none" w:sz="0" w:space="0" w:color="auto" w:frame="1"/>
                <w:lang w:eastAsia="en-GB"/>
              </w:rPr>
            </w:pPr>
            <w:r w:rsidRPr="004309AB">
              <w:rPr>
                <w:rFonts w:ascii="Arial" w:eastAsia="Times New Roman" w:hAnsi="Arial" w:cs="Arial"/>
                <w:b/>
                <w:bCs/>
                <w:i/>
                <w:iCs/>
                <w:color w:val="000000"/>
                <w:sz w:val="22"/>
                <w:bdr w:val="none" w:sz="0" w:space="0" w:color="auto" w:frame="1"/>
                <w:lang w:eastAsia="en-GB"/>
              </w:rPr>
              <w:t>Statement of Intent</w:t>
            </w:r>
          </w:p>
        </w:tc>
      </w:tr>
    </w:tbl>
    <w:p w14:paraId="7019204A" w14:textId="28AC9853" w:rsidR="00834181" w:rsidRPr="00834181" w:rsidRDefault="00FC1B36" w:rsidP="4722699E">
      <w:pPr>
        <w:spacing w:after="0" w:line="240" w:lineRule="auto"/>
        <w:rPr>
          <w:rFonts w:ascii="Arial" w:eastAsia="Calibri" w:hAnsi="Arial" w:cs="Arial"/>
          <w:i/>
          <w:iCs/>
          <w:color w:val="000000" w:themeColor="text1"/>
        </w:rPr>
      </w:pPr>
      <w:r w:rsidRPr="4722699E">
        <w:rPr>
          <w:rFonts w:ascii="Arial" w:eastAsia="Times New Roman" w:hAnsi="Arial" w:cs="Arial"/>
          <w:i/>
          <w:iCs/>
          <w:lang w:eastAsia="en-GB"/>
        </w:rPr>
        <w:t xml:space="preserve">At Blackwater, </w:t>
      </w:r>
      <w:r w:rsidR="22AFAE64" w:rsidRPr="4722699E">
        <w:rPr>
          <w:rFonts w:ascii="Arial" w:eastAsia="Times New Roman" w:hAnsi="Arial" w:cs="Arial"/>
          <w:i/>
          <w:iCs/>
          <w:lang w:eastAsia="en-GB"/>
        </w:rPr>
        <w:t>art</w:t>
      </w:r>
      <w:r w:rsidRPr="4722699E">
        <w:rPr>
          <w:rFonts w:ascii="Arial" w:eastAsia="Times New Roman" w:hAnsi="Arial" w:cs="Arial"/>
          <w:i/>
          <w:iCs/>
          <w:lang w:eastAsia="en-GB"/>
        </w:rPr>
        <w:t xml:space="preserve"> is an integral part of school life. </w:t>
      </w:r>
      <w:r w:rsidR="00834181" w:rsidRPr="4722699E">
        <w:rPr>
          <w:rFonts w:ascii="Arial" w:eastAsia="Calibri" w:hAnsi="Arial" w:cs="Arial"/>
          <w:i/>
          <w:iCs/>
          <w:color w:val="000000" w:themeColor="text1"/>
        </w:rPr>
        <w:t>W</w:t>
      </w:r>
      <w:r w:rsidR="77FE3FBC" w:rsidRPr="4722699E">
        <w:rPr>
          <w:rFonts w:ascii="Arial" w:eastAsia="Calibri" w:hAnsi="Arial" w:cs="Arial"/>
          <w:i/>
          <w:iCs/>
          <w:color w:val="000000" w:themeColor="text1"/>
        </w:rPr>
        <w:t xml:space="preserve">e believe that art is at the centre of developing innovation, creativity, critical thinking as well as being a vehicle for </w:t>
      </w:r>
      <w:proofErr w:type="spellStart"/>
      <w:r w:rsidR="77FE3FBC" w:rsidRPr="4722699E">
        <w:rPr>
          <w:rFonts w:ascii="Arial" w:eastAsia="Calibri" w:hAnsi="Arial" w:cs="Arial"/>
          <w:i/>
          <w:iCs/>
          <w:color w:val="000000" w:themeColor="text1"/>
        </w:rPr>
        <w:t>self discovery</w:t>
      </w:r>
      <w:proofErr w:type="spellEnd"/>
      <w:r w:rsidR="77FE3FBC" w:rsidRPr="4722699E">
        <w:rPr>
          <w:rFonts w:ascii="Arial" w:eastAsia="Calibri" w:hAnsi="Arial" w:cs="Arial"/>
          <w:i/>
          <w:iCs/>
          <w:color w:val="000000" w:themeColor="text1"/>
        </w:rPr>
        <w:t xml:space="preserve"> and expression.  After all humans have been drawing for over thirty thousand years!  We endeavour to deliver a high quality art and design curriculum encouraging and inspiring our children create, innovate and embark on a journey of discovery of themselves and the wider world.  Our art and design curriculum engages children in a progressive programme of </w:t>
      </w:r>
      <w:r w:rsidR="57E50AA2" w:rsidRPr="4722699E">
        <w:rPr>
          <w:rFonts w:ascii="Arial" w:eastAsia="Calibri" w:hAnsi="Arial" w:cs="Arial"/>
          <w:i/>
          <w:iCs/>
          <w:color w:val="000000" w:themeColor="text1"/>
        </w:rPr>
        <w:t>‘</w:t>
      </w:r>
      <w:r w:rsidR="434DD97F" w:rsidRPr="4722699E">
        <w:rPr>
          <w:rFonts w:ascii="Arial" w:eastAsia="Calibri" w:hAnsi="Arial" w:cs="Arial"/>
          <w:i/>
          <w:iCs/>
          <w:color w:val="000000" w:themeColor="text1"/>
        </w:rPr>
        <w:t>learning to do</w:t>
      </w:r>
      <w:r w:rsidR="232B2509" w:rsidRPr="4722699E">
        <w:rPr>
          <w:rFonts w:ascii="Arial" w:eastAsia="Calibri" w:hAnsi="Arial" w:cs="Arial"/>
          <w:i/>
          <w:iCs/>
          <w:color w:val="000000" w:themeColor="text1"/>
        </w:rPr>
        <w:t>’</w:t>
      </w:r>
      <w:r w:rsidR="434DD97F" w:rsidRPr="4722699E">
        <w:rPr>
          <w:rFonts w:ascii="Arial" w:eastAsia="Calibri" w:hAnsi="Arial" w:cs="Arial"/>
          <w:i/>
          <w:iCs/>
          <w:color w:val="000000" w:themeColor="text1"/>
        </w:rPr>
        <w:t xml:space="preserve"> and </w:t>
      </w:r>
      <w:r w:rsidR="0B21B549" w:rsidRPr="4722699E">
        <w:rPr>
          <w:rFonts w:ascii="Arial" w:eastAsia="Calibri" w:hAnsi="Arial" w:cs="Arial"/>
          <w:i/>
          <w:iCs/>
          <w:color w:val="000000" w:themeColor="text1"/>
        </w:rPr>
        <w:t>‘</w:t>
      </w:r>
      <w:r w:rsidR="434DD97F" w:rsidRPr="4722699E">
        <w:rPr>
          <w:rFonts w:ascii="Arial" w:eastAsia="Calibri" w:hAnsi="Arial" w:cs="Arial"/>
          <w:i/>
          <w:iCs/>
          <w:color w:val="000000" w:themeColor="text1"/>
        </w:rPr>
        <w:t>learning about.</w:t>
      </w:r>
      <w:r w:rsidR="2A32B6F2" w:rsidRPr="4722699E">
        <w:rPr>
          <w:rFonts w:ascii="Arial" w:eastAsia="Calibri" w:hAnsi="Arial" w:cs="Arial"/>
          <w:i/>
          <w:iCs/>
          <w:color w:val="000000" w:themeColor="text1"/>
        </w:rPr>
        <w:t>’</w:t>
      </w:r>
    </w:p>
    <w:p w14:paraId="015F9E8B" w14:textId="4215ECD5" w:rsidR="4722699E" w:rsidRDefault="4722699E" w:rsidP="4722699E">
      <w:pPr>
        <w:spacing w:after="0" w:line="240" w:lineRule="auto"/>
        <w:rPr>
          <w:rFonts w:ascii="Arial" w:eastAsia="Calibri" w:hAnsi="Arial" w:cs="Arial"/>
          <w:i/>
          <w:iCs/>
          <w:color w:val="000000" w:themeColor="text1"/>
        </w:rPr>
      </w:pPr>
    </w:p>
    <w:p w14:paraId="0EBBED8B" w14:textId="08603CE9" w:rsidR="00834181" w:rsidRPr="00834181" w:rsidRDefault="434DD97F" w:rsidP="35ADE43E">
      <w:pPr>
        <w:shd w:val="clear" w:color="auto" w:fill="FFFFFF" w:themeFill="background1"/>
        <w:spacing w:after="330" w:line="285" w:lineRule="atLeast"/>
        <w:rPr>
          <w:rFonts w:ascii="Arial" w:eastAsia="Times New Roman" w:hAnsi="Arial" w:cs="Arial"/>
          <w:i/>
          <w:iCs/>
          <w:lang w:eastAsia="en-GB"/>
        </w:rPr>
      </w:pPr>
      <w:r w:rsidRPr="35ADE43E">
        <w:rPr>
          <w:rFonts w:ascii="Arial" w:eastAsia="Calibri" w:hAnsi="Arial" w:cs="Arial"/>
          <w:b/>
          <w:bCs/>
          <w:i/>
          <w:iCs/>
          <w:color w:val="000000" w:themeColor="text1"/>
          <w:u w:val="single"/>
        </w:rPr>
        <w:t>Learning to do</w:t>
      </w:r>
      <w:r w:rsidRPr="35ADE43E">
        <w:rPr>
          <w:rFonts w:ascii="Arial" w:eastAsia="Calibri" w:hAnsi="Arial" w:cs="Arial"/>
          <w:i/>
          <w:iCs/>
          <w:color w:val="000000" w:themeColor="text1"/>
        </w:rPr>
        <w:t>:</w:t>
      </w:r>
    </w:p>
    <w:p w14:paraId="3552D65D" w14:textId="2D54C243" w:rsidR="00834181" w:rsidRPr="00834181"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Generating ideas:  The skills in designing and generating ideas</w:t>
      </w:r>
    </w:p>
    <w:p w14:paraId="124423C8" w14:textId="1AAB0366" w:rsidR="00834181" w:rsidRPr="00834181"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Creating and making:  The skills of making in art, craft and design.</w:t>
      </w:r>
    </w:p>
    <w:p w14:paraId="74B2E1F8" w14:textId="0977348A" w:rsidR="00834181" w:rsidRPr="00834181"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Evaluating:  The skills of judgement and evaluation</w:t>
      </w:r>
    </w:p>
    <w:p w14:paraId="66CF1566" w14:textId="343B5A14" w:rsidR="00834181" w:rsidRPr="00834181" w:rsidRDefault="434DD97F" w:rsidP="35ADE43E">
      <w:pPr>
        <w:shd w:val="clear" w:color="auto" w:fill="FFFFFF" w:themeFill="background1"/>
        <w:spacing w:after="330" w:line="285" w:lineRule="atLeast"/>
        <w:rPr>
          <w:rFonts w:ascii="Arial" w:eastAsia="Calibri" w:hAnsi="Arial" w:cs="Arial"/>
          <w:b/>
          <w:bCs/>
          <w:i/>
          <w:iCs/>
          <w:color w:val="000000" w:themeColor="text1"/>
          <w:u w:val="single"/>
        </w:rPr>
      </w:pPr>
      <w:r w:rsidRPr="35ADE43E">
        <w:rPr>
          <w:rFonts w:ascii="Arial" w:eastAsia="Calibri" w:hAnsi="Arial" w:cs="Arial"/>
          <w:b/>
          <w:bCs/>
          <w:i/>
          <w:iCs/>
          <w:color w:val="000000" w:themeColor="text1"/>
          <w:u w:val="single"/>
        </w:rPr>
        <w:t>Learning about:</w:t>
      </w:r>
    </w:p>
    <w:p w14:paraId="5E76DD6C" w14:textId="22145005" w:rsidR="00834181" w:rsidRPr="00834181" w:rsidRDefault="434DD97F"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Knowledge:  knowledge about the technical process and work of artists and artistic movements</w:t>
      </w:r>
    </w:p>
    <w:p w14:paraId="367B2B23" w14:textId="52DD169B" w:rsidR="00834181" w:rsidRPr="00834181" w:rsidRDefault="77FE3FBC" w:rsidP="4722699E">
      <w:pPr>
        <w:shd w:val="clear" w:color="auto" w:fill="FFFFFF" w:themeFill="background1"/>
        <w:spacing w:after="330" w:line="285" w:lineRule="atLeast"/>
        <w:rPr>
          <w:rFonts w:ascii="Arial" w:eastAsia="Times New Roman" w:hAnsi="Arial" w:cs="Arial"/>
          <w:i/>
          <w:iCs/>
          <w:lang w:eastAsia="en-GB"/>
        </w:rPr>
      </w:pPr>
      <w:r w:rsidRPr="4722699E">
        <w:rPr>
          <w:rFonts w:ascii="Arial" w:eastAsia="Calibri" w:hAnsi="Arial" w:cs="Arial"/>
          <w:i/>
          <w:iCs/>
          <w:color w:val="000000" w:themeColor="text1"/>
        </w:rPr>
        <w:t>Children are taught through a sequence of lessons to develop their skills, experiment with ideas and material</w:t>
      </w:r>
      <w:r w:rsidR="00834181" w:rsidRPr="4722699E">
        <w:rPr>
          <w:rFonts w:ascii="Arial" w:eastAsia="Calibri" w:hAnsi="Arial" w:cs="Arial"/>
          <w:i/>
          <w:iCs/>
          <w:color w:val="000000" w:themeColor="text1"/>
        </w:rPr>
        <w:t>s, think critically about others</w:t>
      </w:r>
      <w:r w:rsidRPr="4722699E">
        <w:rPr>
          <w:rFonts w:ascii="Arial" w:eastAsia="Calibri" w:hAnsi="Arial" w:cs="Arial"/>
          <w:i/>
          <w:iCs/>
          <w:color w:val="000000" w:themeColor="text1"/>
        </w:rPr>
        <w:t>’ work as well as using what they have learned to create a ‘final piece’ to be shared and celebrated.</w:t>
      </w:r>
    </w:p>
    <w:tbl>
      <w:tblPr>
        <w:tblStyle w:val="TableGrid"/>
        <w:tblW w:w="0" w:type="auto"/>
        <w:tblLook w:val="04A0" w:firstRow="1" w:lastRow="0" w:firstColumn="1" w:lastColumn="0" w:noHBand="0" w:noVBand="1"/>
      </w:tblPr>
      <w:tblGrid>
        <w:gridCol w:w="9016"/>
      </w:tblGrid>
      <w:tr w:rsidR="000970A4" w:rsidRPr="004309AB" w14:paraId="6BB998CD" w14:textId="77777777" w:rsidTr="000970A4">
        <w:tc>
          <w:tcPr>
            <w:tcW w:w="9016" w:type="dxa"/>
            <w:shd w:val="clear" w:color="auto" w:fill="C5E0B3" w:themeFill="accent6" w:themeFillTint="66"/>
          </w:tcPr>
          <w:p w14:paraId="0D074A49" w14:textId="40863384"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Implementation</w:t>
            </w:r>
          </w:p>
        </w:tc>
      </w:tr>
    </w:tbl>
    <w:p w14:paraId="53D87F7E" w14:textId="5A71E565" w:rsidR="004820A4" w:rsidRDefault="004820A4" w:rsidP="4722699E">
      <w:pPr>
        <w:shd w:val="clear" w:color="auto" w:fill="FFFFFF" w:themeFill="background1"/>
        <w:spacing w:after="330" w:line="285" w:lineRule="atLeast"/>
        <w:rPr>
          <w:rFonts w:ascii="Arial" w:eastAsia="Times New Roman" w:hAnsi="Arial" w:cs="Arial"/>
          <w:i/>
          <w:iCs/>
          <w:sz w:val="22"/>
          <w:lang w:eastAsia="en-GB"/>
        </w:rPr>
      </w:pPr>
      <w:r w:rsidRPr="4722699E">
        <w:rPr>
          <w:rFonts w:ascii="Arial" w:eastAsia="Times New Roman" w:hAnsi="Arial" w:cs="Arial"/>
          <w:i/>
          <w:iCs/>
          <w:sz w:val="22"/>
          <w:lang w:eastAsia="en-GB"/>
        </w:rPr>
        <w:t>Art is taught through a two year rolling programme with a focus on:</w:t>
      </w:r>
    </w:p>
    <w:p w14:paraId="646061BF" w14:textId="4B473E79" w:rsidR="004820A4" w:rsidRDefault="004820A4"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Creativity</w:t>
      </w:r>
    </w:p>
    <w:p w14:paraId="5D384277" w14:textId="3AF53C12" w:rsidR="004820A4" w:rsidRDefault="004820A4"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Materials</w:t>
      </w:r>
    </w:p>
    <w:p w14:paraId="593EF11D" w14:textId="34E3A754" w:rsidR="004820A4" w:rsidRDefault="004820A4" w:rsidP="1294E887">
      <w:pPr>
        <w:shd w:val="clear" w:color="auto" w:fill="FFFFFF" w:themeFill="background1"/>
        <w:spacing w:after="330" w:line="285" w:lineRule="atLeast"/>
        <w:rPr>
          <w:rFonts w:ascii="Arial" w:eastAsia="Times New Roman" w:hAnsi="Arial" w:cs="Arial"/>
          <w:i/>
          <w:sz w:val="22"/>
          <w:lang w:eastAsia="en-GB"/>
        </w:rPr>
      </w:pPr>
      <w:r>
        <w:rPr>
          <w:rFonts w:ascii="Arial" w:eastAsia="Times New Roman" w:hAnsi="Arial" w:cs="Arial"/>
          <w:i/>
          <w:sz w:val="22"/>
          <w:lang w:eastAsia="en-GB"/>
        </w:rPr>
        <w:t>Natural Art/Place</w:t>
      </w:r>
    </w:p>
    <w:p w14:paraId="1C97040E" w14:textId="709C44B4" w:rsidR="004820A4" w:rsidRDefault="004820A4" w:rsidP="1294E887">
      <w:pPr>
        <w:shd w:val="clear" w:color="auto" w:fill="FFFFFF" w:themeFill="background1"/>
        <w:spacing w:after="330" w:line="285" w:lineRule="atLeast"/>
        <w:rPr>
          <w:rFonts w:ascii="Arial" w:eastAsia="Times New Roman" w:hAnsi="Arial" w:cs="Arial"/>
          <w:i/>
          <w:sz w:val="22"/>
          <w:lang w:eastAsia="en-GB"/>
        </w:rPr>
      </w:pPr>
      <w:r>
        <w:rPr>
          <w:rFonts w:ascii="Arial" w:eastAsia="Times New Roman" w:hAnsi="Arial" w:cs="Arial"/>
          <w:i/>
          <w:sz w:val="22"/>
          <w:lang w:eastAsia="en-GB"/>
        </w:rPr>
        <w:t>Significant artist or artistic movements</w:t>
      </w:r>
    </w:p>
    <w:p w14:paraId="5A1C940F" w14:textId="339FF2EB" w:rsidR="004820A4" w:rsidRPr="004820A4" w:rsidRDefault="00834181"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Children are taught and practise to master a range of art techniques</w:t>
      </w:r>
      <w:r w:rsidRPr="71EA1482">
        <w:rPr>
          <w:rFonts w:ascii="Arial" w:eastAsia="Times New Roman" w:hAnsi="Arial" w:cs="Arial"/>
          <w:b/>
          <w:bCs/>
          <w:i/>
          <w:iCs/>
          <w:lang w:eastAsia="en-GB"/>
        </w:rPr>
        <w:t xml:space="preserve">:  </w:t>
      </w:r>
      <w:r w:rsidRPr="71EA1482">
        <w:rPr>
          <w:rStyle w:val="normaltextrun"/>
          <w:rFonts w:ascii="Arial" w:hAnsi="Arial" w:cs="Arial"/>
          <w:b/>
          <w:bCs/>
          <w:i/>
          <w:iCs/>
          <w:color w:val="595959"/>
          <w:shd w:val="clear" w:color="auto" w:fill="FFFFFF"/>
        </w:rPr>
        <w:t> </w:t>
      </w:r>
      <w:r w:rsidRPr="71EA1482">
        <w:rPr>
          <w:rStyle w:val="normaltextrun"/>
          <w:rFonts w:ascii="Arial" w:hAnsi="Arial" w:cs="Arial"/>
          <w:b/>
          <w:bCs/>
          <w:i/>
          <w:iCs/>
          <w:color w:val="595959"/>
          <w:sz w:val="22"/>
          <w:shd w:val="clear" w:color="auto" w:fill="FFFFFF"/>
        </w:rPr>
        <w:t>line, colour, pattern, texture, shape, form and space</w:t>
      </w:r>
      <w:r w:rsidRPr="71EA1482">
        <w:rPr>
          <w:rFonts w:ascii="Arial" w:eastAsia="Times New Roman" w:hAnsi="Arial" w:cs="Arial"/>
          <w:b/>
          <w:bCs/>
          <w:i/>
          <w:iCs/>
          <w:lang w:eastAsia="en-GB"/>
        </w:rPr>
        <w:t>.</w:t>
      </w:r>
      <w:r w:rsidRPr="71EA1482">
        <w:rPr>
          <w:rFonts w:ascii="Arial" w:eastAsia="Times New Roman" w:hAnsi="Arial" w:cs="Arial"/>
          <w:i/>
          <w:iCs/>
          <w:lang w:eastAsia="en-GB"/>
        </w:rPr>
        <w:t xml:space="preserve">  </w:t>
      </w:r>
    </w:p>
    <w:p w14:paraId="4F8AFD5A" w14:textId="6FEA751B" w:rsidR="4722699E" w:rsidRDefault="4722699E" w:rsidP="71EA1482">
      <w:pPr>
        <w:shd w:val="clear" w:color="auto" w:fill="FFFFFF" w:themeFill="background1"/>
        <w:spacing w:after="330" w:line="285" w:lineRule="atLeast"/>
        <w:rPr>
          <w:rFonts w:ascii="Arial" w:eastAsia="Times New Roman" w:hAnsi="Arial" w:cs="Arial"/>
          <w:i/>
          <w:iCs/>
          <w:lang w:eastAsia="en-GB"/>
        </w:rPr>
      </w:pPr>
    </w:p>
    <w:p w14:paraId="2422C1AD" w14:textId="3C70AE61" w:rsidR="4722699E" w:rsidRDefault="4722699E" w:rsidP="71EA1482">
      <w:pPr>
        <w:shd w:val="clear" w:color="auto" w:fill="FFFFFF" w:themeFill="background1"/>
        <w:spacing w:after="330" w:line="285" w:lineRule="atLeast"/>
        <w:rPr>
          <w:rFonts w:ascii="Arial" w:eastAsia="Times New Roman" w:hAnsi="Arial" w:cs="Arial"/>
          <w:i/>
          <w:iCs/>
          <w:lang w:eastAsia="en-GB"/>
        </w:rPr>
      </w:pPr>
    </w:p>
    <w:p w14:paraId="405036E6" w14:textId="38D8AFCC" w:rsidR="4722699E" w:rsidRDefault="1C16ABF2" w:rsidP="71EA1482">
      <w:pPr>
        <w:shd w:val="clear" w:color="auto" w:fill="FFFFFF" w:themeFill="background1"/>
        <w:spacing w:after="330" w:line="285" w:lineRule="atLeast"/>
        <w:rPr>
          <w:rFonts w:ascii="Arial" w:eastAsia="Times New Roman" w:hAnsi="Arial" w:cs="Arial"/>
          <w:i/>
          <w:iCs/>
          <w:lang w:eastAsia="en-GB"/>
        </w:rPr>
      </w:pPr>
      <w:r w:rsidRPr="71EA1482">
        <w:rPr>
          <w:rFonts w:ascii="Arial" w:eastAsia="Times New Roman" w:hAnsi="Arial" w:cs="Arial"/>
          <w:i/>
          <w:iCs/>
          <w:lang w:eastAsia="en-GB"/>
        </w:rPr>
        <w:t>Our process looks like this:</w:t>
      </w:r>
    </w:p>
    <w:tbl>
      <w:tblPr>
        <w:tblStyle w:val="TableGrid"/>
        <w:tblW w:w="0" w:type="auto"/>
        <w:tblLayout w:type="fixed"/>
        <w:tblLook w:val="06A0" w:firstRow="1" w:lastRow="0" w:firstColumn="1" w:lastColumn="0" w:noHBand="1" w:noVBand="1"/>
      </w:tblPr>
      <w:tblGrid>
        <w:gridCol w:w="1873"/>
        <w:gridCol w:w="1930"/>
        <w:gridCol w:w="3405"/>
        <w:gridCol w:w="1807"/>
      </w:tblGrid>
      <w:tr w:rsidR="71EA1482" w14:paraId="6BD6F897" w14:textId="77777777" w:rsidTr="71EA1482">
        <w:trPr>
          <w:trHeight w:val="2370"/>
        </w:trPr>
        <w:tc>
          <w:tcPr>
            <w:tcW w:w="1873" w:type="dxa"/>
            <w:vAlign w:val="center"/>
          </w:tcPr>
          <w:p w14:paraId="4B965401" w14:textId="62287E2E" w:rsidR="71EA1482" w:rsidRDefault="71EA1482" w:rsidP="71EA1482">
            <w:pPr>
              <w:spacing w:after="120" w:line="259" w:lineRule="auto"/>
              <w:rPr>
                <w:rFonts w:ascii="Arial" w:eastAsia="Arial" w:hAnsi="Arial" w:cs="Arial"/>
                <w:i/>
                <w:iCs/>
                <w:color w:val="000000" w:themeColor="text1"/>
                <w:sz w:val="20"/>
                <w:szCs w:val="20"/>
              </w:rPr>
            </w:pPr>
            <w:r w:rsidRPr="71EA1482">
              <w:rPr>
                <w:rFonts w:ascii="Arial" w:eastAsia="Arial" w:hAnsi="Arial" w:cs="Arial"/>
                <w:b/>
                <w:bCs/>
                <w:i/>
                <w:iCs/>
                <w:color w:val="000000" w:themeColor="text1"/>
                <w:sz w:val="20"/>
                <w:szCs w:val="20"/>
                <w:u w:val="single"/>
                <w:lang w:val="en-US"/>
              </w:rPr>
              <w:t>Analysis</w:t>
            </w:r>
          </w:p>
          <w:p w14:paraId="0A550DB9" w14:textId="5EB682C3" w:rsidR="71EA1482" w:rsidRDefault="71EA1482" w:rsidP="71EA1482">
            <w:pPr>
              <w:spacing w:after="120" w:line="259" w:lineRule="auto"/>
              <w:rPr>
                <w:rFonts w:ascii="Arial" w:eastAsia="Arial" w:hAnsi="Arial" w:cs="Arial"/>
                <w:i/>
                <w:iCs/>
                <w:color w:val="595959" w:themeColor="text1" w:themeTint="A6"/>
                <w:sz w:val="20"/>
                <w:szCs w:val="20"/>
                <w:lang w:val="en-US"/>
              </w:rPr>
            </w:pPr>
            <w:r w:rsidRPr="71EA1482">
              <w:rPr>
                <w:rFonts w:ascii="Arial" w:eastAsia="Arial" w:hAnsi="Arial" w:cs="Arial"/>
                <w:i/>
                <w:iCs/>
                <w:color w:val="595959" w:themeColor="text1" w:themeTint="A6"/>
                <w:sz w:val="20"/>
                <w:szCs w:val="20"/>
                <w:lang w:val="en-US"/>
              </w:rPr>
              <w:t>Photograph of chosen piece with children’s comments.</w:t>
            </w:r>
          </w:p>
          <w:p w14:paraId="1AC35466" w14:textId="77777777" w:rsidR="007D648D" w:rsidRDefault="007D648D" w:rsidP="71EA1482">
            <w:pPr>
              <w:spacing w:after="120" w:line="259" w:lineRule="auto"/>
              <w:rPr>
                <w:rFonts w:ascii="Arial" w:eastAsia="Arial" w:hAnsi="Arial" w:cs="Arial"/>
                <w:i/>
                <w:iCs/>
                <w:color w:val="595959" w:themeColor="text1" w:themeTint="A6"/>
                <w:sz w:val="20"/>
                <w:szCs w:val="20"/>
              </w:rPr>
            </w:pPr>
          </w:p>
          <w:p w14:paraId="40060238" w14:textId="45EC1291" w:rsidR="71EA1482" w:rsidRDefault="71EA1482" w:rsidP="007D648D">
            <w:pPr>
              <w:spacing w:after="120"/>
              <w:rPr>
                <w:rFonts w:ascii="Arial" w:eastAsia="Arial" w:hAnsi="Arial" w:cs="Arial"/>
                <w:i/>
                <w:iCs/>
                <w:color w:val="000000" w:themeColor="text1"/>
                <w:sz w:val="20"/>
                <w:szCs w:val="20"/>
              </w:rPr>
            </w:pPr>
          </w:p>
        </w:tc>
        <w:tc>
          <w:tcPr>
            <w:tcW w:w="1930" w:type="dxa"/>
            <w:vAlign w:val="center"/>
          </w:tcPr>
          <w:p w14:paraId="30EFFCF5" w14:textId="424730A8" w:rsidR="71EA1482" w:rsidRDefault="71EA1482" w:rsidP="71EA1482">
            <w:pPr>
              <w:spacing w:after="120" w:line="259" w:lineRule="auto"/>
              <w:rPr>
                <w:rFonts w:ascii="Arial" w:eastAsia="Arial" w:hAnsi="Arial" w:cs="Arial"/>
                <w:i/>
                <w:iCs/>
                <w:color w:val="000000" w:themeColor="text1"/>
                <w:sz w:val="20"/>
                <w:szCs w:val="20"/>
              </w:rPr>
            </w:pPr>
            <w:r w:rsidRPr="71EA1482">
              <w:rPr>
                <w:rFonts w:ascii="Arial" w:eastAsia="Arial" w:hAnsi="Arial" w:cs="Arial"/>
                <w:b/>
                <w:bCs/>
                <w:i/>
                <w:iCs/>
                <w:color w:val="000000" w:themeColor="text1"/>
                <w:sz w:val="20"/>
                <w:szCs w:val="20"/>
                <w:u w:val="single"/>
                <w:lang w:val="en-US"/>
              </w:rPr>
              <w:t>Technique</w:t>
            </w:r>
          </w:p>
          <w:p w14:paraId="7FE55E31" w14:textId="4006E4BB" w:rsidR="71EA1482" w:rsidRDefault="71EA1482" w:rsidP="71EA1482">
            <w:pPr>
              <w:spacing w:after="120" w:line="259" w:lineRule="auto"/>
              <w:rPr>
                <w:rFonts w:ascii="Arial" w:eastAsia="Arial" w:hAnsi="Arial" w:cs="Arial"/>
                <w:i/>
                <w:iCs/>
                <w:color w:val="000000" w:themeColor="text1"/>
                <w:sz w:val="20"/>
                <w:szCs w:val="20"/>
                <w:lang w:val="en-US"/>
              </w:rPr>
            </w:pPr>
            <w:proofErr w:type="spellStart"/>
            <w:r w:rsidRPr="71EA1482">
              <w:rPr>
                <w:rFonts w:ascii="Arial" w:eastAsia="Arial" w:hAnsi="Arial" w:cs="Arial"/>
                <w:i/>
                <w:iCs/>
                <w:color w:val="000000" w:themeColor="text1"/>
                <w:sz w:val="20"/>
                <w:szCs w:val="20"/>
                <w:lang w:val="en-US"/>
              </w:rPr>
              <w:t>Practise</w:t>
            </w:r>
            <w:proofErr w:type="spellEnd"/>
            <w:r w:rsidRPr="71EA1482">
              <w:rPr>
                <w:rFonts w:ascii="Arial" w:eastAsia="Arial" w:hAnsi="Arial" w:cs="Arial"/>
                <w:i/>
                <w:iCs/>
                <w:color w:val="000000" w:themeColor="text1"/>
                <w:sz w:val="20"/>
                <w:szCs w:val="20"/>
                <w:lang w:val="en-US"/>
              </w:rPr>
              <w:t xml:space="preserve"> of focus techniques.</w:t>
            </w:r>
          </w:p>
          <w:p w14:paraId="6381C12F" w14:textId="03DD0D75" w:rsidR="007D648D" w:rsidRDefault="007D648D" w:rsidP="71EA1482">
            <w:pPr>
              <w:spacing w:after="120" w:line="259" w:lineRule="auto"/>
              <w:rPr>
                <w:rFonts w:ascii="Arial" w:eastAsia="Arial" w:hAnsi="Arial" w:cs="Arial"/>
                <w:i/>
                <w:iCs/>
                <w:color w:val="000000" w:themeColor="text1"/>
                <w:sz w:val="20"/>
                <w:szCs w:val="20"/>
                <w:lang w:val="en-US"/>
              </w:rPr>
            </w:pPr>
          </w:p>
          <w:p w14:paraId="5259EBC3" w14:textId="77777777" w:rsidR="007D648D" w:rsidRDefault="007D648D" w:rsidP="71EA1482">
            <w:pPr>
              <w:spacing w:after="120" w:line="259" w:lineRule="auto"/>
              <w:rPr>
                <w:rFonts w:ascii="Arial" w:eastAsia="Arial" w:hAnsi="Arial" w:cs="Arial"/>
                <w:i/>
                <w:iCs/>
                <w:color w:val="000000" w:themeColor="text1"/>
                <w:sz w:val="20"/>
                <w:szCs w:val="20"/>
              </w:rPr>
            </w:pPr>
          </w:p>
          <w:p w14:paraId="332D0172" w14:textId="4CB2C431" w:rsidR="71EA1482" w:rsidRDefault="71EA1482" w:rsidP="71EA1482">
            <w:pPr>
              <w:spacing w:after="120" w:line="259" w:lineRule="auto"/>
              <w:rPr>
                <w:rFonts w:ascii="Arial" w:eastAsia="Arial" w:hAnsi="Arial" w:cs="Arial"/>
                <w:i/>
                <w:iCs/>
                <w:color w:val="595959" w:themeColor="text1" w:themeTint="A6"/>
                <w:sz w:val="20"/>
                <w:szCs w:val="20"/>
              </w:rPr>
            </w:pPr>
            <w:bookmarkStart w:id="0" w:name="_GoBack"/>
            <w:bookmarkEnd w:id="0"/>
          </w:p>
        </w:tc>
        <w:tc>
          <w:tcPr>
            <w:tcW w:w="3405" w:type="dxa"/>
            <w:vAlign w:val="center"/>
          </w:tcPr>
          <w:p w14:paraId="58C8FC16" w14:textId="358AACF2" w:rsidR="71EA1482" w:rsidRDefault="71EA1482" w:rsidP="71EA1482">
            <w:pPr>
              <w:spacing w:after="120" w:line="259" w:lineRule="auto"/>
              <w:rPr>
                <w:rFonts w:ascii="Arial" w:eastAsia="Arial" w:hAnsi="Arial" w:cs="Arial"/>
                <w:i/>
                <w:iCs/>
                <w:color w:val="000000" w:themeColor="text1"/>
                <w:sz w:val="20"/>
                <w:szCs w:val="20"/>
              </w:rPr>
            </w:pPr>
            <w:r w:rsidRPr="71EA1482">
              <w:rPr>
                <w:rFonts w:ascii="Arial" w:eastAsia="Arial" w:hAnsi="Arial" w:cs="Arial"/>
                <w:b/>
                <w:bCs/>
                <w:i/>
                <w:iCs/>
                <w:color w:val="000000" w:themeColor="text1"/>
                <w:sz w:val="20"/>
                <w:szCs w:val="20"/>
                <w:u w:val="single"/>
                <w:lang w:val="en-US"/>
              </w:rPr>
              <w:t>Deconstruction</w:t>
            </w:r>
          </w:p>
          <w:p w14:paraId="65154EE0" w14:textId="3FA77738" w:rsidR="71EA1482" w:rsidRDefault="007D648D" w:rsidP="71EA1482">
            <w:pPr>
              <w:spacing w:after="120" w:line="259" w:lineRule="auto"/>
              <w:rPr>
                <w:rFonts w:ascii="Arial" w:eastAsia="Arial" w:hAnsi="Arial" w:cs="Arial"/>
                <w:i/>
                <w:iCs/>
                <w:color w:val="000000" w:themeColor="text1"/>
                <w:sz w:val="20"/>
                <w:szCs w:val="20"/>
              </w:rPr>
            </w:pPr>
            <w:r>
              <w:rPr>
                <w:rFonts w:ascii="Arial" w:eastAsia="Arial" w:hAnsi="Arial" w:cs="Arial"/>
                <w:i/>
                <w:iCs/>
                <w:color w:val="000000" w:themeColor="text1"/>
                <w:sz w:val="20"/>
                <w:szCs w:val="20"/>
                <w:lang w:val="en-US"/>
              </w:rPr>
              <w:t>Evidence of exploration and practice of techniques included in</w:t>
            </w:r>
            <w:r w:rsidR="71EA1482" w:rsidRPr="71EA1482">
              <w:rPr>
                <w:rFonts w:ascii="Arial" w:eastAsia="Arial" w:hAnsi="Arial" w:cs="Arial"/>
                <w:i/>
                <w:iCs/>
                <w:color w:val="000000" w:themeColor="text1"/>
                <w:sz w:val="20"/>
                <w:szCs w:val="20"/>
                <w:lang w:val="en-US"/>
              </w:rPr>
              <w:t xml:space="preserve"> ‘component parts’ of final piece.</w:t>
            </w:r>
          </w:p>
          <w:p w14:paraId="02EED23C" w14:textId="77777777" w:rsidR="007D648D" w:rsidRDefault="007D648D" w:rsidP="71EA1482">
            <w:pPr>
              <w:spacing w:after="120" w:line="259" w:lineRule="auto"/>
              <w:rPr>
                <w:rFonts w:ascii="Arial" w:eastAsia="Arial" w:hAnsi="Arial" w:cs="Arial"/>
                <w:i/>
                <w:iCs/>
                <w:color w:val="000000" w:themeColor="text1"/>
                <w:sz w:val="20"/>
                <w:szCs w:val="20"/>
              </w:rPr>
            </w:pPr>
          </w:p>
          <w:p w14:paraId="6AFC6D31" w14:textId="146CF6F6" w:rsidR="71EA1482" w:rsidRDefault="71EA1482" w:rsidP="71EA1482">
            <w:pPr>
              <w:spacing w:after="120" w:line="259" w:lineRule="auto"/>
              <w:rPr>
                <w:rFonts w:ascii="Arial" w:eastAsia="Arial" w:hAnsi="Arial" w:cs="Arial"/>
                <w:i/>
                <w:iCs/>
                <w:color w:val="000000" w:themeColor="text1"/>
                <w:sz w:val="20"/>
                <w:szCs w:val="20"/>
              </w:rPr>
            </w:pPr>
          </w:p>
        </w:tc>
        <w:tc>
          <w:tcPr>
            <w:tcW w:w="1807" w:type="dxa"/>
            <w:vAlign w:val="center"/>
          </w:tcPr>
          <w:p w14:paraId="66E33187" w14:textId="1E5E7C94" w:rsidR="71EA1482" w:rsidRDefault="71EA1482" w:rsidP="71EA1482">
            <w:pPr>
              <w:spacing w:after="120" w:line="259" w:lineRule="auto"/>
              <w:rPr>
                <w:rFonts w:ascii="Arial" w:eastAsia="Arial" w:hAnsi="Arial" w:cs="Arial"/>
                <w:i/>
                <w:iCs/>
                <w:color w:val="000000" w:themeColor="text1"/>
                <w:sz w:val="20"/>
                <w:szCs w:val="20"/>
              </w:rPr>
            </w:pPr>
            <w:r w:rsidRPr="71EA1482">
              <w:rPr>
                <w:rFonts w:ascii="Arial" w:eastAsia="Arial" w:hAnsi="Arial" w:cs="Arial"/>
                <w:b/>
                <w:bCs/>
                <w:i/>
                <w:iCs/>
                <w:color w:val="000000" w:themeColor="text1"/>
                <w:sz w:val="20"/>
                <w:szCs w:val="20"/>
                <w:u w:val="single"/>
                <w:lang w:val="en-US"/>
              </w:rPr>
              <w:t>Final Piece</w:t>
            </w:r>
          </w:p>
          <w:p w14:paraId="3575407D" w14:textId="4C464D0E" w:rsidR="71EA1482" w:rsidRDefault="007D648D" w:rsidP="71EA1482">
            <w:pPr>
              <w:spacing w:after="120" w:line="259" w:lineRule="auto"/>
              <w:rPr>
                <w:rFonts w:ascii="Arial" w:eastAsia="Arial" w:hAnsi="Arial" w:cs="Arial"/>
                <w:i/>
                <w:iCs/>
                <w:color w:val="000000" w:themeColor="text1"/>
                <w:sz w:val="20"/>
                <w:szCs w:val="20"/>
              </w:rPr>
            </w:pPr>
            <w:r>
              <w:rPr>
                <w:rFonts w:ascii="Arial" w:eastAsia="Arial" w:hAnsi="Arial" w:cs="Arial"/>
                <w:i/>
                <w:iCs/>
                <w:color w:val="000000" w:themeColor="text1"/>
                <w:sz w:val="20"/>
                <w:szCs w:val="20"/>
                <w:lang w:val="en-US"/>
              </w:rPr>
              <w:t>Bringing together artist’s influence and new techniques</w:t>
            </w:r>
          </w:p>
          <w:p w14:paraId="3977070E" w14:textId="761608CF" w:rsidR="71EA1482" w:rsidRDefault="71EA1482" w:rsidP="71EA1482">
            <w:pPr>
              <w:spacing w:after="120" w:line="259" w:lineRule="auto"/>
              <w:rPr>
                <w:rFonts w:ascii="Arial" w:eastAsia="Arial" w:hAnsi="Arial" w:cs="Arial"/>
                <w:i/>
                <w:iCs/>
                <w:color w:val="000000" w:themeColor="text1"/>
                <w:sz w:val="20"/>
                <w:szCs w:val="20"/>
              </w:rPr>
            </w:pPr>
          </w:p>
        </w:tc>
      </w:tr>
    </w:tbl>
    <w:p w14:paraId="06C6892B" w14:textId="46A5ACDE" w:rsidR="4722699E" w:rsidRDefault="4722699E" w:rsidP="71EA1482">
      <w:pPr>
        <w:pStyle w:val="paragraph"/>
        <w:shd w:val="clear" w:color="auto" w:fill="FFFFFF" w:themeFill="background1"/>
        <w:spacing w:before="0" w:beforeAutospacing="0" w:after="330" w:afterAutospacing="0" w:line="285" w:lineRule="atLeast"/>
        <w:rPr>
          <w:rFonts w:ascii="Arial" w:hAnsi="Arial" w:cs="Arial"/>
          <w:i/>
          <w:iCs/>
        </w:rPr>
      </w:pPr>
    </w:p>
    <w:p w14:paraId="09833E08" w14:textId="539F2C9E" w:rsidR="00402376" w:rsidRDefault="00402376" w:rsidP="00402376">
      <w:pPr>
        <w:pStyle w:val="paragraph"/>
        <w:spacing w:before="0" w:beforeAutospacing="0" w:after="0" w:afterAutospacing="0"/>
        <w:textAlignment w:val="baseline"/>
        <w:rPr>
          <w:rFonts w:ascii="Arial" w:hAnsi="Arial" w:cs="Arial"/>
          <w:i/>
        </w:rPr>
      </w:pPr>
      <w:r>
        <w:rPr>
          <w:rFonts w:ascii="Arial" w:hAnsi="Arial" w:cs="Arial"/>
          <w:i/>
        </w:rPr>
        <w:t>In KS1</w:t>
      </w:r>
    </w:p>
    <w:p w14:paraId="244EC700" w14:textId="7B52BE77" w:rsidR="00402376" w:rsidRPr="004820A4" w:rsidRDefault="00402376" w:rsidP="00402376">
      <w:pPr>
        <w:pStyle w:val="paragraph"/>
        <w:spacing w:before="0" w:beforeAutospacing="0" w:after="0" w:afterAutospacing="0"/>
        <w:textAlignment w:val="baseline"/>
        <w:rPr>
          <w:rFonts w:ascii="Arial" w:hAnsi="Arial" w:cs="Arial"/>
          <w:i/>
        </w:rPr>
      </w:pPr>
      <w:r w:rsidRPr="004820A4">
        <w:rPr>
          <w:rFonts w:ascii="Arial" w:hAnsi="Arial" w:cs="Arial"/>
          <w:i/>
        </w:rPr>
        <w:t>The children:</w:t>
      </w:r>
    </w:p>
    <w:p w14:paraId="21ABC0C5" w14:textId="77777777" w:rsidR="00402376" w:rsidRPr="004820A4" w:rsidRDefault="00402376" w:rsidP="00402376">
      <w:pPr>
        <w:pStyle w:val="paragraph"/>
        <w:spacing w:before="0" w:beforeAutospacing="0" w:after="0" w:afterAutospacing="0"/>
        <w:textAlignment w:val="baseline"/>
        <w:rPr>
          <w:rFonts w:ascii="Arial" w:hAnsi="Arial" w:cs="Arial"/>
          <w:i/>
          <w:sz w:val="22"/>
          <w:szCs w:val="22"/>
        </w:rPr>
      </w:pPr>
    </w:p>
    <w:p w14:paraId="0AEF7FCB" w14:textId="77777777" w:rsidR="00402376" w:rsidRPr="004820A4" w:rsidRDefault="00402376" w:rsidP="00402376">
      <w:pPr>
        <w:numPr>
          <w:ilvl w:val="0"/>
          <w:numId w:val="27"/>
        </w:numPr>
        <w:spacing w:after="0" w:line="240" w:lineRule="auto"/>
        <w:ind w:left="360" w:firstLine="0"/>
        <w:textAlignment w:val="baseline"/>
        <w:rPr>
          <w:rFonts w:ascii="Arial" w:eastAsia="Times New Roman" w:hAnsi="Arial" w:cs="Arial"/>
          <w:i/>
          <w:sz w:val="22"/>
          <w:lang w:eastAsia="en-GB"/>
        </w:rPr>
      </w:pPr>
      <w:r w:rsidRPr="004820A4">
        <w:rPr>
          <w:rFonts w:ascii="Arial" w:eastAsia="Times New Roman" w:hAnsi="Arial" w:cs="Arial"/>
          <w:i/>
          <w:color w:val="303030"/>
          <w:sz w:val="21"/>
          <w:szCs w:val="21"/>
          <w:shd w:val="clear" w:color="auto" w:fill="FFFFFF"/>
          <w:lang w:eastAsia="en-GB"/>
        </w:rPr>
        <w:t>Use a range of materials creatively to design and make products.</w:t>
      </w:r>
      <w:r w:rsidRPr="004820A4">
        <w:rPr>
          <w:rFonts w:ascii="Arial" w:eastAsia="Times New Roman" w:hAnsi="Arial" w:cs="Arial"/>
          <w:i/>
          <w:color w:val="303030"/>
          <w:sz w:val="21"/>
          <w:szCs w:val="21"/>
          <w:lang w:eastAsia="en-GB"/>
        </w:rPr>
        <w:t> </w:t>
      </w:r>
    </w:p>
    <w:p w14:paraId="21063BC8" w14:textId="77777777" w:rsidR="00402376" w:rsidRPr="004820A4" w:rsidRDefault="00402376" w:rsidP="00402376">
      <w:pPr>
        <w:numPr>
          <w:ilvl w:val="0"/>
          <w:numId w:val="27"/>
        </w:numPr>
        <w:spacing w:after="0" w:line="240" w:lineRule="auto"/>
        <w:textAlignment w:val="baseline"/>
        <w:rPr>
          <w:rFonts w:ascii="Arial" w:eastAsia="Times New Roman" w:hAnsi="Arial" w:cs="Arial"/>
          <w:i/>
          <w:sz w:val="22"/>
          <w:lang w:eastAsia="en-GB"/>
        </w:rPr>
      </w:pPr>
      <w:r w:rsidRPr="004820A4">
        <w:rPr>
          <w:rFonts w:ascii="Arial" w:eastAsia="Times New Roman" w:hAnsi="Arial" w:cs="Arial"/>
          <w:i/>
          <w:color w:val="303030"/>
          <w:sz w:val="21"/>
          <w:szCs w:val="21"/>
          <w:shd w:val="clear" w:color="auto" w:fill="FFFFFF"/>
          <w:lang w:eastAsia="en-GB"/>
        </w:rPr>
        <w:t>Use drawing, painting and sculpture to develop and share their ideas, experiences and imagination.</w:t>
      </w:r>
      <w:r w:rsidRPr="004820A4">
        <w:rPr>
          <w:rFonts w:ascii="Arial" w:eastAsia="Times New Roman" w:hAnsi="Arial" w:cs="Arial"/>
          <w:i/>
          <w:color w:val="303030"/>
          <w:sz w:val="21"/>
          <w:szCs w:val="21"/>
          <w:lang w:eastAsia="en-GB"/>
        </w:rPr>
        <w:t> </w:t>
      </w:r>
    </w:p>
    <w:p w14:paraId="07302181" w14:textId="77777777" w:rsidR="00402376" w:rsidRPr="004820A4" w:rsidRDefault="00402376" w:rsidP="00402376">
      <w:pPr>
        <w:numPr>
          <w:ilvl w:val="0"/>
          <w:numId w:val="27"/>
        </w:numPr>
        <w:spacing w:after="0" w:line="240" w:lineRule="auto"/>
        <w:textAlignment w:val="baseline"/>
        <w:rPr>
          <w:rFonts w:ascii="Arial" w:eastAsia="Times New Roman" w:hAnsi="Arial" w:cs="Arial"/>
          <w:i/>
          <w:sz w:val="22"/>
          <w:lang w:eastAsia="en-GB"/>
        </w:rPr>
      </w:pPr>
      <w:r w:rsidRPr="004820A4">
        <w:rPr>
          <w:rFonts w:ascii="Arial" w:eastAsia="Times New Roman" w:hAnsi="Arial" w:cs="Arial"/>
          <w:i/>
          <w:color w:val="303030"/>
          <w:sz w:val="21"/>
          <w:szCs w:val="21"/>
          <w:shd w:val="clear" w:color="auto" w:fill="FFFFFF"/>
          <w:lang w:eastAsia="en-GB"/>
        </w:rPr>
        <w:t>Develop a wide range of art and design techniques in using colour, pattern, texture, line, shape, form and space.</w:t>
      </w:r>
      <w:r w:rsidRPr="004820A4">
        <w:rPr>
          <w:rFonts w:ascii="Arial" w:eastAsia="Times New Roman" w:hAnsi="Arial" w:cs="Arial"/>
          <w:i/>
          <w:color w:val="303030"/>
          <w:sz w:val="21"/>
          <w:szCs w:val="21"/>
          <w:lang w:eastAsia="en-GB"/>
        </w:rPr>
        <w:t> </w:t>
      </w:r>
    </w:p>
    <w:p w14:paraId="5C820E07" w14:textId="0F2713BA" w:rsidR="00402376" w:rsidRPr="004820A4" w:rsidRDefault="00402376" w:rsidP="00402376">
      <w:pPr>
        <w:numPr>
          <w:ilvl w:val="0"/>
          <w:numId w:val="27"/>
        </w:numPr>
        <w:spacing w:after="0" w:line="240" w:lineRule="auto"/>
        <w:textAlignment w:val="baseline"/>
        <w:rPr>
          <w:rFonts w:ascii="Arial" w:eastAsia="Times New Roman" w:hAnsi="Arial" w:cs="Arial"/>
          <w:i/>
          <w:sz w:val="22"/>
          <w:lang w:eastAsia="en-GB"/>
        </w:rPr>
      </w:pPr>
      <w:r w:rsidRPr="004820A4">
        <w:rPr>
          <w:rFonts w:ascii="Arial" w:eastAsia="Times New Roman" w:hAnsi="Arial" w:cs="Arial"/>
          <w:i/>
          <w:color w:val="303030"/>
          <w:sz w:val="21"/>
          <w:szCs w:val="21"/>
          <w:shd w:val="clear" w:color="auto" w:fill="FFFFFF"/>
          <w:lang w:eastAsia="en-GB"/>
        </w:rPr>
        <w:t>Learn about the work of a range of artists, craft makers and designers, describing the differences and similarities between different practices and disciplines, and making links to their own work.</w:t>
      </w:r>
      <w:r w:rsidRPr="004820A4">
        <w:rPr>
          <w:rFonts w:ascii="Arial" w:eastAsia="Times New Roman" w:hAnsi="Arial" w:cs="Arial"/>
          <w:i/>
          <w:color w:val="303030"/>
          <w:sz w:val="21"/>
          <w:szCs w:val="21"/>
          <w:lang w:eastAsia="en-GB"/>
        </w:rPr>
        <w:t> </w:t>
      </w:r>
    </w:p>
    <w:p w14:paraId="692C7A1F" w14:textId="6A55E6E7" w:rsidR="00402376" w:rsidRPr="004820A4" w:rsidRDefault="00402376" w:rsidP="00402376">
      <w:pPr>
        <w:spacing w:after="0" w:line="240" w:lineRule="auto"/>
        <w:ind w:left="720"/>
        <w:textAlignment w:val="baseline"/>
        <w:rPr>
          <w:rFonts w:ascii="Arial" w:eastAsia="Times New Roman" w:hAnsi="Arial" w:cs="Arial"/>
          <w:i/>
          <w:color w:val="303030"/>
          <w:sz w:val="21"/>
          <w:szCs w:val="21"/>
          <w:lang w:eastAsia="en-GB"/>
        </w:rPr>
      </w:pPr>
    </w:p>
    <w:p w14:paraId="3002C26A" w14:textId="33A03D2E" w:rsidR="00402376" w:rsidRPr="004820A4" w:rsidRDefault="00402376" w:rsidP="71EA1482">
      <w:pPr>
        <w:pStyle w:val="paragraph"/>
        <w:spacing w:before="0" w:beforeAutospacing="0" w:after="0" w:afterAutospacing="0"/>
        <w:textAlignment w:val="baseline"/>
        <w:rPr>
          <w:rStyle w:val="normaltextrun"/>
          <w:rFonts w:ascii="Arial" w:hAnsi="Arial" w:cs="Arial"/>
          <w:i/>
          <w:iCs/>
          <w:color w:val="303030"/>
          <w:sz w:val="22"/>
          <w:szCs w:val="22"/>
          <w:shd w:val="clear" w:color="auto" w:fill="FFFFFF"/>
        </w:rPr>
      </w:pPr>
      <w:r w:rsidRPr="71EA1482">
        <w:rPr>
          <w:rStyle w:val="normaltextrun"/>
          <w:rFonts w:ascii="Arial" w:hAnsi="Arial" w:cs="Arial"/>
          <w:i/>
          <w:iCs/>
          <w:color w:val="303030"/>
          <w:sz w:val="22"/>
          <w:szCs w:val="22"/>
          <w:shd w:val="clear" w:color="auto" w:fill="FFFFFF"/>
        </w:rPr>
        <w:t>In KS2</w:t>
      </w:r>
    </w:p>
    <w:p w14:paraId="77FB8A0E" w14:textId="2C56D8C2" w:rsidR="00402376" w:rsidRPr="00402376" w:rsidRDefault="00402376" w:rsidP="00402376">
      <w:pPr>
        <w:pStyle w:val="paragraph"/>
        <w:spacing w:before="0" w:beforeAutospacing="0" w:after="0" w:afterAutospacing="0"/>
        <w:textAlignment w:val="baseline"/>
        <w:rPr>
          <w:rFonts w:ascii="Arial" w:hAnsi="Arial" w:cs="Arial"/>
          <w:i/>
          <w:sz w:val="22"/>
          <w:szCs w:val="22"/>
        </w:rPr>
      </w:pPr>
      <w:r w:rsidRPr="004820A4">
        <w:rPr>
          <w:rStyle w:val="normaltextrun"/>
          <w:rFonts w:ascii="Arial" w:hAnsi="Arial" w:cs="Arial"/>
          <w:i/>
          <w:color w:val="303030"/>
          <w:sz w:val="22"/>
          <w:szCs w:val="22"/>
          <w:shd w:val="clear" w:color="auto" w:fill="FFFFFF"/>
        </w:rPr>
        <w:t>The children:</w:t>
      </w:r>
    </w:p>
    <w:p w14:paraId="07EC2B1C" w14:textId="558184BB" w:rsidR="00402376" w:rsidRPr="00402376" w:rsidRDefault="00402376" w:rsidP="00402376">
      <w:pPr>
        <w:pStyle w:val="paragraph"/>
        <w:numPr>
          <w:ilvl w:val="0"/>
          <w:numId w:val="30"/>
        </w:numPr>
        <w:spacing w:before="0" w:beforeAutospacing="0" w:after="0" w:afterAutospacing="0"/>
        <w:textAlignment w:val="baseline"/>
        <w:rPr>
          <w:rFonts w:ascii="Arial" w:hAnsi="Arial" w:cs="Arial"/>
          <w:i/>
          <w:sz w:val="22"/>
          <w:szCs w:val="22"/>
        </w:rPr>
      </w:pPr>
      <w:r w:rsidRPr="00402376">
        <w:rPr>
          <w:rStyle w:val="normaltextrun"/>
          <w:rFonts w:ascii="Arial" w:hAnsi="Arial" w:cs="Arial"/>
          <w:i/>
          <w:color w:val="303030"/>
          <w:sz w:val="22"/>
          <w:szCs w:val="22"/>
          <w:shd w:val="clear" w:color="auto" w:fill="FFFFFF"/>
        </w:rPr>
        <w:t>Create sketchbooks to record their observations and use them to review and revisit ideas.</w:t>
      </w:r>
      <w:r w:rsidRPr="00402376">
        <w:rPr>
          <w:rStyle w:val="eop"/>
          <w:rFonts w:ascii="Arial" w:hAnsi="Arial" w:cs="Arial"/>
          <w:i/>
          <w:color w:val="303030"/>
          <w:sz w:val="22"/>
          <w:szCs w:val="22"/>
        </w:rPr>
        <w:t> </w:t>
      </w:r>
    </w:p>
    <w:p w14:paraId="0A3E7391" w14:textId="08838821" w:rsidR="00402376" w:rsidRPr="00402376" w:rsidRDefault="00402376" w:rsidP="71EA1482">
      <w:pPr>
        <w:pStyle w:val="paragraph"/>
        <w:numPr>
          <w:ilvl w:val="0"/>
          <w:numId w:val="28"/>
        </w:numPr>
        <w:spacing w:before="0" w:beforeAutospacing="0" w:after="0" w:afterAutospacing="0"/>
        <w:ind w:left="360" w:firstLine="0"/>
        <w:textAlignment w:val="baseline"/>
        <w:rPr>
          <w:rFonts w:ascii="Arial" w:hAnsi="Arial" w:cs="Arial"/>
          <w:i/>
          <w:iCs/>
          <w:sz w:val="22"/>
          <w:szCs w:val="22"/>
        </w:rPr>
      </w:pPr>
      <w:r w:rsidRPr="71EA1482">
        <w:rPr>
          <w:rStyle w:val="normaltextrun"/>
          <w:rFonts w:ascii="Arial" w:hAnsi="Arial" w:cs="Arial"/>
          <w:i/>
          <w:iCs/>
          <w:color w:val="303030"/>
          <w:sz w:val="22"/>
          <w:szCs w:val="22"/>
          <w:shd w:val="clear" w:color="auto" w:fill="FFFFFF"/>
        </w:rPr>
        <w:t xml:space="preserve">Improve their mastery of art and design techniques, including drawing, painting </w:t>
      </w:r>
      <w:r>
        <w:tab/>
      </w:r>
      <w:r w:rsidR="73CB75EE" w:rsidRPr="71EA1482">
        <w:rPr>
          <w:rStyle w:val="normaltextrun"/>
          <w:rFonts w:ascii="Arial" w:hAnsi="Arial" w:cs="Arial"/>
          <w:i/>
          <w:iCs/>
          <w:color w:val="303030"/>
          <w:sz w:val="22"/>
          <w:szCs w:val="22"/>
          <w:shd w:val="clear" w:color="auto" w:fill="FFFFFF"/>
        </w:rPr>
        <w:t xml:space="preserve">      and </w:t>
      </w:r>
      <w:r w:rsidRPr="71EA1482">
        <w:rPr>
          <w:rStyle w:val="normaltextrun"/>
          <w:rFonts w:ascii="Arial" w:hAnsi="Arial" w:cs="Arial"/>
          <w:i/>
          <w:iCs/>
          <w:color w:val="303030"/>
          <w:sz w:val="22"/>
          <w:szCs w:val="22"/>
          <w:shd w:val="clear" w:color="auto" w:fill="FFFFFF"/>
        </w:rPr>
        <w:t>sculpture with a range of materials (for example, pencil, charcoal, paint</w:t>
      </w:r>
      <w:r w:rsidR="64CB57F0" w:rsidRPr="71EA1482">
        <w:rPr>
          <w:rStyle w:val="normaltextrun"/>
          <w:rFonts w:ascii="Arial" w:hAnsi="Arial" w:cs="Arial"/>
          <w:i/>
          <w:iCs/>
          <w:color w:val="303030"/>
          <w:sz w:val="22"/>
          <w:szCs w:val="22"/>
          <w:shd w:val="clear" w:color="auto" w:fill="FFFFFF"/>
        </w:rPr>
        <w:t xml:space="preserve">, </w:t>
      </w:r>
      <w:r w:rsidRPr="71EA1482">
        <w:rPr>
          <w:rStyle w:val="normaltextrun"/>
          <w:rFonts w:ascii="Arial" w:hAnsi="Arial" w:cs="Arial"/>
          <w:i/>
          <w:iCs/>
          <w:color w:val="303030"/>
          <w:sz w:val="22"/>
          <w:szCs w:val="22"/>
          <w:shd w:val="clear" w:color="auto" w:fill="FFFFFF"/>
        </w:rPr>
        <w:t>clay)</w:t>
      </w:r>
      <w:r w:rsidRPr="71EA1482">
        <w:rPr>
          <w:rStyle w:val="eop"/>
          <w:rFonts w:ascii="Arial" w:hAnsi="Arial" w:cs="Arial"/>
          <w:i/>
          <w:iCs/>
          <w:color w:val="303030"/>
          <w:sz w:val="22"/>
          <w:szCs w:val="22"/>
        </w:rPr>
        <w:t> </w:t>
      </w:r>
    </w:p>
    <w:p w14:paraId="18E44377" w14:textId="77777777" w:rsidR="00402376" w:rsidRPr="00402376" w:rsidRDefault="00402376" w:rsidP="00402376">
      <w:pPr>
        <w:pStyle w:val="paragraph"/>
        <w:numPr>
          <w:ilvl w:val="0"/>
          <w:numId w:val="28"/>
        </w:numPr>
        <w:spacing w:before="0" w:beforeAutospacing="0" w:after="0" w:afterAutospacing="0"/>
        <w:ind w:left="360" w:firstLine="0"/>
        <w:textAlignment w:val="baseline"/>
        <w:rPr>
          <w:rFonts w:ascii="Arial" w:hAnsi="Arial" w:cs="Arial"/>
          <w:i/>
          <w:sz w:val="22"/>
          <w:szCs w:val="22"/>
        </w:rPr>
      </w:pPr>
      <w:r w:rsidRPr="00402376">
        <w:rPr>
          <w:rStyle w:val="normaltextrun"/>
          <w:rFonts w:ascii="Arial" w:hAnsi="Arial" w:cs="Arial"/>
          <w:i/>
          <w:color w:val="303030"/>
          <w:sz w:val="22"/>
          <w:szCs w:val="22"/>
          <w:shd w:val="clear" w:color="auto" w:fill="FFFFFF"/>
        </w:rPr>
        <w:t>Learn about great artists, architects and designers in history.</w:t>
      </w:r>
      <w:r w:rsidRPr="00402376">
        <w:rPr>
          <w:rStyle w:val="eop"/>
          <w:rFonts w:ascii="Arial" w:hAnsi="Arial" w:cs="Arial"/>
          <w:i/>
          <w:color w:val="303030"/>
          <w:sz w:val="22"/>
          <w:szCs w:val="22"/>
        </w:rPr>
        <w:t> </w:t>
      </w:r>
    </w:p>
    <w:p w14:paraId="41C505E0" w14:textId="0ACA9390" w:rsidR="00402376" w:rsidRPr="00402376" w:rsidRDefault="00402376" w:rsidP="00402376">
      <w:pPr>
        <w:spacing w:after="0" w:line="240" w:lineRule="auto"/>
        <w:ind w:left="720"/>
        <w:textAlignment w:val="baseline"/>
        <w:rPr>
          <w:rFonts w:ascii="Arial" w:eastAsia="Times New Roman" w:hAnsi="Arial" w:cs="Arial"/>
          <w:i/>
          <w:sz w:val="22"/>
          <w:lang w:eastAsia="en-GB"/>
        </w:rPr>
      </w:pPr>
    </w:p>
    <w:p w14:paraId="72CFE731" w14:textId="3FAD98D6" w:rsidR="00834181" w:rsidRPr="005F7D46" w:rsidRDefault="00834181" w:rsidP="424B2040">
      <w:pPr>
        <w:shd w:val="clear" w:color="auto" w:fill="FFFFFF" w:themeFill="background1"/>
        <w:spacing w:after="330" w:line="285" w:lineRule="atLeast"/>
        <w:rPr>
          <w:rFonts w:ascii="Arial" w:eastAsia="Times New Roman" w:hAnsi="Arial" w:cs="Arial"/>
          <w:i/>
          <w:iCs/>
          <w:sz w:val="22"/>
          <w:lang w:eastAsia="en-GB"/>
        </w:rPr>
      </w:pPr>
      <w:r w:rsidRPr="424B2040">
        <w:rPr>
          <w:rFonts w:ascii="Arial" w:eastAsia="Times New Roman" w:hAnsi="Arial" w:cs="Arial"/>
          <w:i/>
          <w:iCs/>
          <w:sz w:val="22"/>
          <w:lang w:eastAsia="en-GB"/>
        </w:rPr>
        <w:t>Techniques are taught through a two year rolling pro</w:t>
      </w:r>
      <w:r w:rsidR="00402376" w:rsidRPr="424B2040">
        <w:rPr>
          <w:rFonts w:ascii="Arial" w:eastAsia="Times New Roman" w:hAnsi="Arial" w:cs="Arial"/>
          <w:i/>
          <w:iCs/>
          <w:sz w:val="22"/>
          <w:lang w:eastAsia="en-GB"/>
        </w:rPr>
        <w:t xml:space="preserve">gramme to ensure progression </w:t>
      </w:r>
      <w:r w:rsidRPr="424B2040">
        <w:rPr>
          <w:rFonts w:ascii="Arial" w:eastAsia="Times New Roman" w:hAnsi="Arial" w:cs="Arial"/>
          <w:i/>
          <w:iCs/>
          <w:sz w:val="22"/>
          <w:lang w:eastAsia="en-GB"/>
        </w:rPr>
        <w:t xml:space="preserve">as well as enabling children to practise and eventually master these techniques. </w:t>
      </w:r>
      <w:r w:rsidR="57675BAA" w:rsidRPr="424B2040">
        <w:rPr>
          <w:rFonts w:ascii="Arial" w:eastAsia="Times New Roman" w:hAnsi="Arial" w:cs="Arial"/>
          <w:i/>
          <w:iCs/>
          <w:sz w:val="22"/>
          <w:lang w:eastAsia="en-GB"/>
        </w:rPr>
        <w:t xml:space="preserve"> </w:t>
      </w:r>
      <w:r w:rsidR="00676DE0" w:rsidRPr="424B2040">
        <w:rPr>
          <w:rFonts w:ascii="Arial" w:eastAsia="Times New Roman" w:hAnsi="Arial" w:cs="Arial"/>
          <w:i/>
          <w:iCs/>
          <w:sz w:val="22"/>
          <w:lang w:eastAsia="en-GB"/>
        </w:rPr>
        <w:t>Progression of key skills is detailed in the skills progression programme</w:t>
      </w:r>
      <w:r w:rsidR="00D6639B" w:rsidRPr="424B2040">
        <w:rPr>
          <w:rFonts w:ascii="Arial" w:eastAsia="Times New Roman" w:hAnsi="Arial" w:cs="Arial"/>
          <w:i/>
          <w:iCs/>
          <w:sz w:val="22"/>
          <w:lang w:eastAsia="en-GB"/>
        </w:rPr>
        <w:t xml:space="preserve"> of study</w:t>
      </w:r>
      <w:r w:rsidR="00676DE0" w:rsidRPr="424B2040">
        <w:rPr>
          <w:rFonts w:ascii="Arial" w:eastAsia="Times New Roman" w:hAnsi="Arial" w:cs="Arial"/>
          <w:i/>
          <w:iCs/>
          <w:sz w:val="22"/>
          <w:lang w:eastAsia="en-GB"/>
        </w:rPr>
        <w:t xml:space="preserve"> for each class.  Techniques are taught through a spiral curriculum where te</w:t>
      </w:r>
      <w:r w:rsidR="00D6639B" w:rsidRPr="424B2040">
        <w:rPr>
          <w:rFonts w:ascii="Arial" w:eastAsia="Times New Roman" w:hAnsi="Arial" w:cs="Arial"/>
          <w:i/>
          <w:iCs/>
          <w:sz w:val="22"/>
          <w:lang w:eastAsia="en-GB"/>
        </w:rPr>
        <w:t>chniques are revisited through</w:t>
      </w:r>
      <w:r w:rsidR="00676DE0" w:rsidRPr="424B2040">
        <w:rPr>
          <w:rFonts w:ascii="Arial" w:eastAsia="Times New Roman" w:hAnsi="Arial" w:cs="Arial"/>
          <w:i/>
          <w:iCs/>
          <w:sz w:val="22"/>
          <w:lang w:eastAsia="en-GB"/>
        </w:rPr>
        <w:t xml:space="preserve"> a variety of media and contexts.</w:t>
      </w:r>
    </w:p>
    <w:p w14:paraId="248D56A9" w14:textId="09EAFF0E" w:rsidR="005F7D46" w:rsidRPr="005F7D46" w:rsidRDefault="005F7D46"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Each term focuses on a particular artist, piece of work and set of techniques.</w:t>
      </w:r>
      <w:r w:rsidR="00402376" w:rsidRPr="71EA1482">
        <w:rPr>
          <w:rFonts w:ascii="Arial" w:eastAsia="Times New Roman" w:hAnsi="Arial" w:cs="Arial"/>
          <w:i/>
          <w:iCs/>
          <w:sz w:val="22"/>
          <w:lang w:eastAsia="en-GB"/>
        </w:rPr>
        <w:t xml:space="preserve">  The art or artist is linked to the cross curricular topic each term.</w:t>
      </w:r>
    </w:p>
    <w:p w14:paraId="3D620587" w14:textId="6BF26430" w:rsidR="005F7D46" w:rsidRPr="005F7D46" w:rsidRDefault="00C25901"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 xml:space="preserve">Each term </w:t>
      </w:r>
      <w:r w:rsidRPr="71EA1482">
        <w:rPr>
          <w:rFonts w:ascii="Arial" w:eastAsia="Times New Roman" w:hAnsi="Arial" w:cs="Arial"/>
          <w:sz w:val="22"/>
          <w:lang w:eastAsia="en-GB"/>
        </w:rPr>
        <w:t>t</w:t>
      </w:r>
      <w:r w:rsidR="005F7D46" w:rsidRPr="71EA1482">
        <w:rPr>
          <w:rFonts w:ascii="Arial" w:eastAsia="Times New Roman" w:hAnsi="Arial" w:cs="Arial"/>
          <w:sz w:val="22"/>
          <w:lang w:eastAsia="en-GB"/>
        </w:rPr>
        <w:t>he</w:t>
      </w:r>
      <w:r w:rsidR="005F7D46" w:rsidRPr="71EA1482">
        <w:rPr>
          <w:rFonts w:ascii="Arial" w:eastAsia="Times New Roman" w:hAnsi="Arial" w:cs="Arial"/>
          <w:i/>
          <w:iCs/>
          <w:sz w:val="22"/>
          <w:lang w:eastAsia="en-GB"/>
        </w:rPr>
        <w:t xml:space="preserve"> children will:</w:t>
      </w:r>
    </w:p>
    <w:p w14:paraId="24F5979F" w14:textId="47CC88E2" w:rsidR="005F7D46" w:rsidRPr="005F7D46" w:rsidRDefault="005F7D46"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Practise and work towards mastering art techniques.</w:t>
      </w:r>
    </w:p>
    <w:p w14:paraId="48806A4B" w14:textId="4A2BB1C3" w:rsidR="005F7D46" w:rsidRPr="005F7D46" w:rsidRDefault="005F7D46" w:rsidP="005F7D46">
      <w:pPr>
        <w:shd w:val="clear" w:color="auto" w:fill="FFFFFF"/>
        <w:spacing w:after="330" w:line="285" w:lineRule="atLeast"/>
        <w:rPr>
          <w:rFonts w:ascii="Arial" w:eastAsia="Times New Roman" w:hAnsi="Arial" w:cs="Arial"/>
          <w:i/>
          <w:sz w:val="22"/>
          <w:lang w:eastAsia="en-GB"/>
        </w:rPr>
      </w:pPr>
      <w:r w:rsidRPr="005F7D46">
        <w:rPr>
          <w:rFonts w:ascii="Arial" w:eastAsia="Times New Roman" w:hAnsi="Arial" w:cs="Arial"/>
          <w:i/>
          <w:sz w:val="22"/>
          <w:lang w:eastAsia="en-GB"/>
        </w:rPr>
        <w:t>Explore the life and work of a particular artist.</w:t>
      </w:r>
    </w:p>
    <w:p w14:paraId="3E41DA14" w14:textId="0CDC2603" w:rsidR="005F7D46" w:rsidRPr="005F7D46" w:rsidRDefault="005F7D46" w:rsidP="005F7D46">
      <w:pPr>
        <w:shd w:val="clear" w:color="auto" w:fill="FFFFFF"/>
        <w:spacing w:after="330" w:line="285" w:lineRule="atLeast"/>
        <w:rPr>
          <w:rFonts w:ascii="Arial" w:eastAsia="Times New Roman" w:hAnsi="Arial" w:cs="Arial"/>
          <w:i/>
          <w:sz w:val="22"/>
          <w:lang w:eastAsia="en-GB"/>
        </w:rPr>
      </w:pPr>
      <w:r w:rsidRPr="005F7D46">
        <w:rPr>
          <w:rFonts w:ascii="Arial" w:eastAsia="Times New Roman" w:hAnsi="Arial" w:cs="Arial"/>
          <w:i/>
          <w:sz w:val="22"/>
          <w:lang w:eastAsia="en-GB"/>
        </w:rPr>
        <w:lastRenderedPageBreak/>
        <w:t xml:space="preserve">Analyse a piece of art deconstructing it into component parts. </w:t>
      </w:r>
    </w:p>
    <w:p w14:paraId="38B82AA4" w14:textId="5E39EACE" w:rsidR="005F7D46" w:rsidRPr="005F7D46" w:rsidRDefault="005F7D46" w:rsidP="005F7D46">
      <w:pPr>
        <w:shd w:val="clear" w:color="auto" w:fill="FFFFFF"/>
        <w:spacing w:after="330" w:line="285" w:lineRule="atLeast"/>
        <w:rPr>
          <w:rFonts w:ascii="Arial" w:eastAsia="Times New Roman" w:hAnsi="Arial" w:cs="Arial"/>
          <w:i/>
          <w:sz w:val="22"/>
          <w:lang w:eastAsia="en-GB"/>
        </w:rPr>
      </w:pPr>
      <w:r w:rsidRPr="005F7D46">
        <w:rPr>
          <w:rFonts w:ascii="Arial" w:eastAsia="Times New Roman" w:hAnsi="Arial" w:cs="Arial"/>
          <w:i/>
          <w:sz w:val="22"/>
          <w:lang w:eastAsia="en-GB"/>
        </w:rPr>
        <w:t>Apply their art techniques to recreate their ‘final piece’.</w:t>
      </w:r>
    </w:p>
    <w:p w14:paraId="6EF1D6B2" w14:textId="0313A630" w:rsidR="005F7D46" w:rsidRPr="005F7D46" w:rsidRDefault="005F7D46" w:rsidP="35ADE43E">
      <w:pPr>
        <w:shd w:val="clear" w:color="auto" w:fill="FFFFFF" w:themeFill="background1"/>
        <w:spacing w:after="330" w:line="285" w:lineRule="atLeast"/>
        <w:rPr>
          <w:rFonts w:ascii="Arial" w:eastAsia="Times New Roman" w:hAnsi="Arial" w:cs="Arial"/>
          <w:i/>
          <w:iCs/>
          <w:sz w:val="22"/>
          <w:lang w:eastAsia="en-GB"/>
        </w:rPr>
      </w:pPr>
      <w:r w:rsidRPr="35ADE43E">
        <w:rPr>
          <w:rFonts w:ascii="Arial" w:eastAsia="Times New Roman" w:hAnsi="Arial" w:cs="Arial"/>
          <w:i/>
          <w:iCs/>
          <w:sz w:val="22"/>
          <w:lang w:eastAsia="en-GB"/>
        </w:rPr>
        <w:t>Evaluate their creations and progression of skills.</w:t>
      </w:r>
    </w:p>
    <w:p w14:paraId="179A2CA0" w14:textId="2B46CC90" w:rsidR="1978184B" w:rsidRDefault="1978184B"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t xml:space="preserve">Art in EYFS is </w:t>
      </w:r>
      <w:r w:rsidR="61902F32" w:rsidRPr="71EA1482">
        <w:rPr>
          <w:rFonts w:ascii="Arial" w:eastAsia="Times New Roman" w:hAnsi="Arial" w:cs="Arial"/>
          <w:i/>
          <w:iCs/>
          <w:sz w:val="22"/>
          <w:lang w:eastAsia="en-GB"/>
        </w:rPr>
        <w:t>a powerful vehicle for</w:t>
      </w:r>
      <w:r w:rsidRPr="71EA1482">
        <w:rPr>
          <w:rFonts w:ascii="Arial" w:eastAsia="Times New Roman" w:hAnsi="Arial" w:cs="Arial"/>
          <w:i/>
          <w:iCs/>
          <w:sz w:val="22"/>
          <w:lang w:eastAsia="en-GB"/>
        </w:rPr>
        <w:t xml:space="preserve"> all learning</w:t>
      </w:r>
      <w:r w:rsidR="539232D5" w:rsidRPr="71EA1482">
        <w:rPr>
          <w:rFonts w:ascii="Arial" w:eastAsia="Times New Roman" w:hAnsi="Arial" w:cs="Arial"/>
          <w:i/>
          <w:iCs/>
          <w:sz w:val="22"/>
          <w:lang w:eastAsia="en-GB"/>
        </w:rPr>
        <w:t xml:space="preserve">. </w:t>
      </w:r>
      <w:r w:rsidR="016A5521" w:rsidRPr="71EA1482">
        <w:rPr>
          <w:rFonts w:ascii="Arial" w:eastAsia="Times New Roman" w:hAnsi="Arial" w:cs="Arial"/>
          <w:i/>
          <w:iCs/>
          <w:sz w:val="22"/>
          <w:lang w:eastAsia="en-GB"/>
        </w:rPr>
        <w:t xml:space="preserve"> </w:t>
      </w:r>
      <w:r w:rsidRPr="71EA1482">
        <w:rPr>
          <w:rFonts w:ascii="Arial" w:eastAsia="Times New Roman" w:hAnsi="Arial" w:cs="Arial"/>
          <w:i/>
          <w:iCs/>
          <w:sz w:val="22"/>
          <w:lang w:eastAsia="en-GB"/>
        </w:rPr>
        <w:t xml:space="preserve">Children’s creativity is </w:t>
      </w:r>
      <w:r w:rsidR="7FB55369" w:rsidRPr="71EA1482">
        <w:rPr>
          <w:rFonts w:ascii="Arial" w:eastAsia="Times New Roman" w:hAnsi="Arial" w:cs="Arial"/>
          <w:i/>
          <w:iCs/>
          <w:sz w:val="22"/>
          <w:lang w:eastAsia="en-GB"/>
        </w:rPr>
        <w:t>stimul</w:t>
      </w:r>
      <w:r w:rsidR="31532CBC" w:rsidRPr="71EA1482">
        <w:rPr>
          <w:rFonts w:ascii="Arial" w:eastAsia="Times New Roman" w:hAnsi="Arial" w:cs="Arial"/>
          <w:i/>
          <w:iCs/>
          <w:sz w:val="22"/>
          <w:lang w:eastAsia="en-GB"/>
        </w:rPr>
        <w:t>a</w:t>
      </w:r>
      <w:r w:rsidR="7FB55369" w:rsidRPr="71EA1482">
        <w:rPr>
          <w:rFonts w:ascii="Arial" w:eastAsia="Times New Roman" w:hAnsi="Arial" w:cs="Arial"/>
          <w:i/>
          <w:iCs/>
          <w:sz w:val="22"/>
          <w:lang w:eastAsia="en-GB"/>
        </w:rPr>
        <w:t xml:space="preserve">ted, </w:t>
      </w:r>
      <w:r w:rsidR="08D3A5A0" w:rsidRPr="71EA1482">
        <w:rPr>
          <w:rFonts w:ascii="Arial" w:eastAsia="Times New Roman" w:hAnsi="Arial" w:cs="Arial"/>
          <w:i/>
          <w:iCs/>
          <w:sz w:val="22"/>
          <w:lang w:eastAsia="en-GB"/>
        </w:rPr>
        <w:t>nurtured</w:t>
      </w:r>
      <w:r w:rsidR="217D9301" w:rsidRPr="71EA1482">
        <w:rPr>
          <w:rFonts w:ascii="Arial" w:eastAsia="Times New Roman" w:hAnsi="Arial" w:cs="Arial"/>
          <w:i/>
          <w:iCs/>
          <w:sz w:val="22"/>
          <w:lang w:eastAsia="en-GB"/>
        </w:rPr>
        <w:t xml:space="preserve"> an</w:t>
      </w:r>
      <w:r w:rsidRPr="71EA1482">
        <w:rPr>
          <w:rFonts w:ascii="Arial" w:eastAsia="Times New Roman" w:hAnsi="Arial" w:cs="Arial"/>
          <w:i/>
          <w:iCs/>
          <w:sz w:val="22"/>
          <w:lang w:eastAsia="en-GB"/>
        </w:rPr>
        <w:t xml:space="preserve">d </w:t>
      </w:r>
      <w:r w:rsidR="217D9301" w:rsidRPr="71EA1482">
        <w:rPr>
          <w:rFonts w:ascii="Arial" w:eastAsia="Times New Roman" w:hAnsi="Arial" w:cs="Arial"/>
          <w:i/>
          <w:iCs/>
          <w:sz w:val="22"/>
          <w:lang w:eastAsia="en-GB"/>
        </w:rPr>
        <w:t xml:space="preserve">developed </w:t>
      </w:r>
      <w:r w:rsidRPr="71EA1482">
        <w:rPr>
          <w:rFonts w:ascii="Arial" w:eastAsia="Times New Roman" w:hAnsi="Arial" w:cs="Arial"/>
          <w:i/>
          <w:iCs/>
          <w:sz w:val="22"/>
          <w:lang w:eastAsia="en-GB"/>
        </w:rPr>
        <w:t>through high quality continuous provision and small group t</w:t>
      </w:r>
      <w:r w:rsidR="19DBB3B6" w:rsidRPr="71EA1482">
        <w:rPr>
          <w:rFonts w:ascii="Arial" w:eastAsia="Times New Roman" w:hAnsi="Arial" w:cs="Arial"/>
          <w:i/>
          <w:iCs/>
          <w:sz w:val="22"/>
          <w:lang w:eastAsia="en-GB"/>
        </w:rPr>
        <w:t>eaching.</w:t>
      </w:r>
      <w:r w:rsidR="5F07C602" w:rsidRPr="71EA1482">
        <w:rPr>
          <w:rFonts w:ascii="Arial" w:eastAsia="Times New Roman" w:hAnsi="Arial" w:cs="Arial"/>
          <w:i/>
          <w:iCs/>
          <w:sz w:val="22"/>
          <w:lang w:eastAsia="en-GB"/>
        </w:rPr>
        <w:t xml:space="preserve">  </w:t>
      </w:r>
      <w:r w:rsidR="269BAAC8" w:rsidRPr="71EA1482">
        <w:rPr>
          <w:rFonts w:ascii="Arial" w:eastAsia="Times New Roman" w:hAnsi="Arial" w:cs="Arial"/>
          <w:i/>
          <w:iCs/>
          <w:sz w:val="22"/>
          <w:lang w:eastAsia="en-GB"/>
        </w:rPr>
        <w:t xml:space="preserve">The children will engage spontaneously with art materials, exploring techniques and progressing skills through play and exploration as well as working on specific techniques through small group work.  </w:t>
      </w:r>
      <w:r w:rsidR="5F07C602" w:rsidRPr="71EA1482">
        <w:rPr>
          <w:rFonts w:ascii="Arial" w:eastAsia="Times New Roman" w:hAnsi="Arial" w:cs="Arial"/>
          <w:i/>
          <w:iCs/>
          <w:sz w:val="22"/>
          <w:lang w:eastAsia="en-GB"/>
        </w:rPr>
        <w:t>The</w:t>
      </w:r>
      <w:r w:rsidR="5ED9F995" w:rsidRPr="71EA1482">
        <w:rPr>
          <w:rFonts w:ascii="Arial" w:eastAsia="Times New Roman" w:hAnsi="Arial" w:cs="Arial"/>
          <w:i/>
          <w:iCs/>
          <w:sz w:val="22"/>
          <w:lang w:eastAsia="en-GB"/>
        </w:rPr>
        <w:t>ir</w:t>
      </w:r>
      <w:r w:rsidR="5F07C602" w:rsidRPr="71EA1482">
        <w:rPr>
          <w:rFonts w:ascii="Arial" w:eastAsia="Times New Roman" w:hAnsi="Arial" w:cs="Arial"/>
          <w:i/>
          <w:iCs/>
          <w:sz w:val="22"/>
          <w:lang w:eastAsia="en-GB"/>
        </w:rPr>
        <w:t xml:space="preserve"> learning journey</w:t>
      </w:r>
      <w:r w:rsidR="00DC381F">
        <w:rPr>
          <w:rFonts w:ascii="Arial" w:eastAsia="Times New Roman" w:hAnsi="Arial" w:cs="Arial"/>
          <w:i/>
          <w:iCs/>
          <w:sz w:val="22"/>
          <w:lang w:eastAsia="en-GB"/>
        </w:rPr>
        <w:t xml:space="preserve"> is documented through Tapestry and an art floor book.</w:t>
      </w:r>
    </w:p>
    <w:p w14:paraId="1E74B959" w14:textId="189B043F" w:rsidR="004820A4" w:rsidRDefault="005F7D46" w:rsidP="35ADE43E">
      <w:pPr>
        <w:shd w:val="clear" w:color="auto" w:fill="FFFFFF" w:themeFill="background1"/>
        <w:spacing w:after="330" w:line="285" w:lineRule="atLeast"/>
        <w:rPr>
          <w:rFonts w:ascii="Arial" w:eastAsia="Times New Roman" w:hAnsi="Arial" w:cs="Arial"/>
          <w:i/>
          <w:iCs/>
          <w:sz w:val="22"/>
          <w:lang w:eastAsia="en-GB"/>
        </w:rPr>
      </w:pPr>
      <w:r w:rsidRPr="35ADE43E">
        <w:rPr>
          <w:rFonts w:ascii="Arial" w:eastAsia="Times New Roman" w:hAnsi="Arial" w:cs="Arial"/>
          <w:i/>
          <w:iCs/>
          <w:sz w:val="22"/>
          <w:lang w:eastAsia="en-GB"/>
        </w:rPr>
        <w:t>Th</w:t>
      </w:r>
      <w:r w:rsidR="640073F8" w:rsidRPr="35ADE43E">
        <w:rPr>
          <w:rFonts w:ascii="Arial" w:eastAsia="Times New Roman" w:hAnsi="Arial" w:cs="Arial"/>
          <w:i/>
          <w:iCs/>
          <w:sz w:val="22"/>
          <w:lang w:eastAsia="en-GB"/>
        </w:rPr>
        <w:t>e</w:t>
      </w:r>
      <w:r w:rsidR="16062377" w:rsidRPr="35ADE43E">
        <w:rPr>
          <w:rFonts w:ascii="Arial" w:eastAsia="Times New Roman" w:hAnsi="Arial" w:cs="Arial"/>
          <w:i/>
          <w:iCs/>
          <w:sz w:val="22"/>
          <w:lang w:eastAsia="en-GB"/>
        </w:rPr>
        <w:t xml:space="preserve"> </w:t>
      </w:r>
      <w:r w:rsidRPr="35ADE43E">
        <w:rPr>
          <w:rFonts w:ascii="Arial" w:eastAsia="Times New Roman" w:hAnsi="Arial" w:cs="Arial"/>
          <w:i/>
          <w:iCs/>
          <w:sz w:val="22"/>
          <w:lang w:eastAsia="en-GB"/>
        </w:rPr>
        <w:t>learning journey</w:t>
      </w:r>
      <w:r w:rsidR="0B0590EA" w:rsidRPr="35ADE43E">
        <w:rPr>
          <w:rFonts w:ascii="Arial" w:eastAsia="Times New Roman" w:hAnsi="Arial" w:cs="Arial"/>
          <w:i/>
          <w:iCs/>
          <w:sz w:val="22"/>
          <w:lang w:eastAsia="en-GB"/>
        </w:rPr>
        <w:t xml:space="preserve"> through KS1 to KS2 is </w:t>
      </w:r>
      <w:r w:rsidRPr="35ADE43E">
        <w:rPr>
          <w:rFonts w:ascii="Arial" w:eastAsia="Times New Roman" w:hAnsi="Arial" w:cs="Arial"/>
          <w:i/>
          <w:iCs/>
          <w:sz w:val="22"/>
          <w:lang w:eastAsia="en-GB"/>
        </w:rPr>
        <w:t>docume</w:t>
      </w:r>
      <w:r w:rsidR="004820A4" w:rsidRPr="35ADE43E">
        <w:rPr>
          <w:rFonts w:ascii="Arial" w:eastAsia="Times New Roman" w:hAnsi="Arial" w:cs="Arial"/>
          <w:i/>
          <w:iCs/>
          <w:sz w:val="22"/>
          <w:lang w:eastAsia="en-GB"/>
        </w:rPr>
        <w:t>nted in children’s art portfolio and includes exploration and p</w:t>
      </w:r>
      <w:r w:rsidRPr="35ADE43E">
        <w:rPr>
          <w:rFonts w:ascii="Arial" w:eastAsia="Times New Roman" w:hAnsi="Arial" w:cs="Arial"/>
          <w:i/>
          <w:iCs/>
          <w:sz w:val="22"/>
          <w:lang w:eastAsia="en-GB"/>
        </w:rPr>
        <w:t>ractise of</w:t>
      </w:r>
      <w:r w:rsidR="004820A4" w:rsidRPr="35ADE43E">
        <w:rPr>
          <w:rFonts w:ascii="Arial" w:eastAsia="Times New Roman" w:hAnsi="Arial" w:cs="Arial"/>
          <w:i/>
          <w:iCs/>
          <w:sz w:val="22"/>
          <w:lang w:eastAsia="en-GB"/>
        </w:rPr>
        <w:t xml:space="preserve"> art</w:t>
      </w:r>
      <w:r w:rsidRPr="35ADE43E">
        <w:rPr>
          <w:rFonts w:ascii="Arial" w:eastAsia="Times New Roman" w:hAnsi="Arial" w:cs="Arial"/>
          <w:i/>
          <w:iCs/>
          <w:sz w:val="22"/>
          <w:lang w:eastAsia="en-GB"/>
        </w:rPr>
        <w:t xml:space="preserve"> techniques, deconstruction and </w:t>
      </w:r>
      <w:r w:rsidR="004820A4" w:rsidRPr="35ADE43E">
        <w:rPr>
          <w:rFonts w:ascii="Arial" w:eastAsia="Times New Roman" w:hAnsi="Arial" w:cs="Arial"/>
          <w:i/>
          <w:iCs/>
          <w:sz w:val="22"/>
          <w:lang w:eastAsia="en-GB"/>
        </w:rPr>
        <w:t>creation of final piece</w:t>
      </w:r>
      <w:r w:rsidRPr="35ADE43E">
        <w:rPr>
          <w:rFonts w:ascii="Arial" w:eastAsia="Times New Roman" w:hAnsi="Arial" w:cs="Arial"/>
          <w:i/>
          <w:iCs/>
          <w:sz w:val="22"/>
          <w:lang w:eastAsia="en-GB"/>
        </w:rPr>
        <w:t>.  This portfolio will travel with the children from</w:t>
      </w:r>
      <w:r w:rsidR="339CB2CB" w:rsidRPr="35ADE43E">
        <w:rPr>
          <w:rFonts w:ascii="Arial" w:eastAsia="Times New Roman" w:hAnsi="Arial" w:cs="Arial"/>
          <w:i/>
          <w:iCs/>
          <w:sz w:val="22"/>
          <w:lang w:eastAsia="en-GB"/>
        </w:rPr>
        <w:t xml:space="preserve"> Y</w:t>
      </w:r>
      <w:r w:rsidR="7DA00BAC" w:rsidRPr="35ADE43E">
        <w:rPr>
          <w:rFonts w:ascii="Arial" w:eastAsia="Times New Roman" w:hAnsi="Arial" w:cs="Arial"/>
          <w:i/>
          <w:iCs/>
          <w:sz w:val="22"/>
          <w:lang w:eastAsia="en-GB"/>
        </w:rPr>
        <w:t xml:space="preserve">ear 1 </w:t>
      </w:r>
      <w:r w:rsidRPr="35ADE43E">
        <w:rPr>
          <w:rFonts w:ascii="Arial" w:eastAsia="Times New Roman" w:hAnsi="Arial" w:cs="Arial"/>
          <w:i/>
          <w:iCs/>
          <w:sz w:val="22"/>
          <w:lang w:eastAsia="en-GB"/>
        </w:rPr>
        <w:t>to Year 6 culminating in a wonderful celebration of the development of the children’s technique and creativity</w:t>
      </w:r>
      <w:r w:rsidR="00D6639B" w:rsidRPr="35ADE43E">
        <w:rPr>
          <w:rFonts w:ascii="Arial" w:eastAsia="Times New Roman" w:hAnsi="Arial" w:cs="Arial"/>
          <w:i/>
          <w:iCs/>
          <w:sz w:val="22"/>
          <w:lang w:eastAsia="en-GB"/>
        </w:rPr>
        <w:t>.</w:t>
      </w:r>
      <w:r w:rsidR="3955FDE4" w:rsidRPr="35ADE43E">
        <w:rPr>
          <w:rFonts w:ascii="Arial" w:eastAsia="Times New Roman" w:hAnsi="Arial" w:cs="Arial"/>
          <w:i/>
          <w:iCs/>
          <w:sz w:val="22"/>
          <w:lang w:eastAsia="en-GB"/>
        </w:rPr>
        <w:t xml:space="preserve">  </w:t>
      </w:r>
    </w:p>
    <w:p w14:paraId="2D96B64D" w14:textId="064E25CD" w:rsidR="00F87D32" w:rsidRDefault="00F87D32" w:rsidP="00D6639B">
      <w:pPr>
        <w:shd w:val="clear" w:color="auto" w:fill="FFFFFF"/>
        <w:spacing w:after="330" w:line="285" w:lineRule="atLeast"/>
        <w:rPr>
          <w:rFonts w:ascii="Arial" w:eastAsia="Times New Roman" w:hAnsi="Arial" w:cs="Arial"/>
          <w:i/>
          <w:sz w:val="22"/>
          <w:lang w:eastAsia="en-GB"/>
        </w:rPr>
      </w:pPr>
      <w:r>
        <w:rPr>
          <w:rFonts w:ascii="Arial" w:eastAsia="Times New Roman" w:hAnsi="Arial" w:cs="Arial"/>
          <w:i/>
          <w:sz w:val="22"/>
          <w:lang w:eastAsia="en-GB"/>
        </w:rPr>
        <w:t>Children have the opportunity to use art to enrich their cross curricular learning.  In March the children are able to explore the link between maths and art in an annual maths/art day.</w:t>
      </w:r>
    </w:p>
    <w:p w14:paraId="4510AB52" w14:textId="6CED31C0" w:rsidR="004820A4" w:rsidRDefault="00523238" w:rsidP="35ADE43E">
      <w:pPr>
        <w:shd w:val="clear" w:color="auto" w:fill="FFFFFF" w:themeFill="background1"/>
        <w:spacing w:after="330" w:line="285" w:lineRule="atLeast"/>
        <w:rPr>
          <w:rFonts w:ascii="Arial" w:eastAsia="Times New Roman" w:hAnsi="Arial" w:cs="Arial"/>
          <w:i/>
          <w:iCs/>
          <w:sz w:val="22"/>
          <w:lang w:eastAsia="en-GB"/>
        </w:rPr>
      </w:pPr>
      <w:r w:rsidRPr="35ADE43E">
        <w:rPr>
          <w:rFonts w:ascii="Arial" w:eastAsia="Times New Roman" w:hAnsi="Arial" w:cs="Arial"/>
          <w:i/>
          <w:iCs/>
          <w:sz w:val="22"/>
          <w:lang w:eastAsia="en-GB"/>
        </w:rPr>
        <w:t>At Blackwater we aim to enrich the children’s creative experiences working</w:t>
      </w:r>
      <w:r w:rsidR="004820A4" w:rsidRPr="35ADE43E">
        <w:rPr>
          <w:rFonts w:ascii="Arial" w:eastAsia="Times New Roman" w:hAnsi="Arial" w:cs="Arial"/>
          <w:i/>
          <w:iCs/>
          <w:sz w:val="22"/>
          <w:lang w:eastAsia="en-GB"/>
        </w:rPr>
        <w:t xml:space="preserve"> with local artists</w:t>
      </w:r>
      <w:r w:rsidRPr="35ADE43E">
        <w:rPr>
          <w:rFonts w:ascii="Arial" w:eastAsia="Times New Roman" w:hAnsi="Arial" w:cs="Arial"/>
          <w:i/>
          <w:iCs/>
          <w:sz w:val="22"/>
          <w:lang w:eastAsia="en-GB"/>
        </w:rPr>
        <w:t xml:space="preserve"> to create</w:t>
      </w:r>
      <w:r w:rsidR="004820A4" w:rsidRPr="35ADE43E">
        <w:rPr>
          <w:rFonts w:ascii="Arial" w:eastAsia="Times New Roman" w:hAnsi="Arial" w:cs="Arial"/>
          <w:i/>
          <w:iCs/>
          <w:sz w:val="22"/>
          <w:lang w:eastAsia="en-GB"/>
        </w:rPr>
        <w:t xml:space="preserve"> art installations in the outside space as well as the school environment.  </w:t>
      </w:r>
      <w:r w:rsidRPr="35ADE43E">
        <w:rPr>
          <w:rFonts w:ascii="Arial" w:eastAsia="Times New Roman" w:hAnsi="Arial" w:cs="Arial"/>
          <w:i/>
          <w:iCs/>
          <w:sz w:val="22"/>
          <w:lang w:eastAsia="en-GB"/>
        </w:rPr>
        <w:t xml:space="preserve">The focus this year is ‘The Lost Words’ and local graphic designer is working with the children to create four canvases for the school dinner hall.  </w:t>
      </w:r>
      <w:r w:rsidR="004820A4" w:rsidRPr="35ADE43E">
        <w:rPr>
          <w:rFonts w:ascii="Arial" w:eastAsia="Times New Roman" w:hAnsi="Arial" w:cs="Arial"/>
          <w:i/>
          <w:iCs/>
          <w:sz w:val="22"/>
          <w:lang w:eastAsia="en-GB"/>
        </w:rPr>
        <w:t xml:space="preserve"> </w:t>
      </w:r>
      <w:r w:rsidRPr="35ADE43E">
        <w:rPr>
          <w:rFonts w:ascii="Arial" w:eastAsia="Times New Roman" w:hAnsi="Arial" w:cs="Arial"/>
          <w:i/>
          <w:iCs/>
          <w:sz w:val="22"/>
          <w:lang w:eastAsia="en-GB"/>
        </w:rPr>
        <w:t>Artists are also being employed to work collaboratively on playground art installations and projects to enrich our outdoor space.</w:t>
      </w:r>
    </w:p>
    <w:p w14:paraId="20F40A7D" w14:textId="33AB7115" w:rsidR="7671C3B7" w:rsidRDefault="7671C3B7" w:rsidP="35ADE43E">
      <w:pPr>
        <w:shd w:val="clear" w:color="auto" w:fill="FFFFFF" w:themeFill="background1"/>
        <w:spacing w:after="330" w:line="285" w:lineRule="atLeast"/>
        <w:rPr>
          <w:rFonts w:ascii="Arial" w:eastAsia="Times New Roman" w:hAnsi="Arial" w:cs="Arial"/>
          <w:i/>
          <w:iCs/>
          <w:sz w:val="22"/>
          <w:lang w:eastAsia="en-GB"/>
        </w:rPr>
      </w:pPr>
      <w:r w:rsidRPr="35ADE43E">
        <w:rPr>
          <w:rFonts w:ascii="Arial" w:eastAsia="Times New Roman" w:hAnsi="Arial" w:cs="Arial"/>
          <w:i/>
          <w:iCs/>
          <w:sz w:val="22"/>
          <w:lang w:eastAsia="en-GB"/>
        </w:rPr>
        <w:t>Assessment</w:t>
      </w:r>
    </w:p>
    <w:p w14:paraId="3AC21DBD" w14:textId="52F9F731" w:rsidR="7671C3B7" w:rsidRDefault="7671C3B7" w:rsidP="35ADE43E">
      <w:pPr>
        <w:shd w:val="clear" w:color="auto" w:fill="FFFFFF" w:themeFill="background1"/>
        <w:spacing w:after="330" w:line="285" w:lineRule="atLeast"/>
        <w:rPr>
          <w:rFonts w:ascii="Arial" w:eastAsia="Times New Roman" w:hAnsi="Arial" w:cs="Arial"/>
          <w:i/>
          <w:iCs/>
          <w:sz w:val="22"/>
          <w:lang w:eastAsia="en-GB"/>
        </w:rPr>
      </w:pPr>
      <w:r w:rsidRPr="35ADE43E">
        <w:rPr>
          <w:rFonts w:ascii="Arial" w:eastAsia="Times New Roman" w:hAnsi="Arial" w:cs="Arial"/>
          <w:i/>
          <w:iCs/>
          <w:sz w:val="22"/>
          <w:lang w:eastAsia="en-GB"/>
        </w:rPr>
        <w:t xml:space="preserve">Children are assessed in terms of their skills and knowledge.  Progress criteria are detailed in Appendix 1 and focus on four </w:t>
      </w:r>
      <w:proofErr w:type="gramStart"/>
      <w:r w:rsidRPr="35ADE43E">
        <w:rPr>
          <w:rFonts w:ascii="Arial" w:eastAsia="Times New Roman" w:hAnsi="Arial" w:cs="Arial"/>
          <w:i/>
          <w:iCs/>
          <w:sz w:val="22"/>
          <w:lang w:eastAsia="en-GB"/>
        </w:rPr>
        <w:t>aspects :</w:t>
      </w:r>
      <w:proofErr w:type="gramEnd"/>
    </w:p>
    <w:p w14:paraId="67D61887" w14:textId="08603CE9" w:rsidR="7671C3B7" w:rsidRDefault="7671C3B7" w:rsidP="35ADE43E">
      <w:pPr>
        <w:shd w:val="clear" w:color="auto" w:fill="FFFFFF" w:themeFill="background1"/>
        <w:spacing w:after="330" w:line="285" w:lineRule="atLeast"/>
        <w:rPr>
          <w:rFonts w:ascii="Arial" w:eastAsia="Times New Roman" w:hAnsi="Arial" w:cs="Arial"/>
          <w:i/>
          <w:iCs/>
          <w:lang w:eastAsia="en-GB"/>
        </w:rPr>
      </w:pPr>
      <w:r w:rsidRPr="35ADE43E">
        <w:rPr>
          <w:rFonts w:ascii="Arial" w:eastAsia="Calibri" w:hAnsi="Arial" w:cs="Arial"/>
          <w:b/>
          <w:bCs/>
          <w:i/>
          <w:iCs/>
          <w:color w:val="000000" w:themeColor="text1"/>
          <w:u w:val="single"/>
        </w:rPr>
        <w:t>Learning to do</w:t>
      </w:r>
      <w:r w:rsidRPr="35ADE43E">
        <w:rPr>
          <w:rFonts w:ascii="Arial" w:eastAsia="Calibri" w:hAnsi="Arial" w:cs="Arial"/>
          <w:i/>
          <w:iCs/>
          <w:color w:val="000000" w:themeColor="text1"/>
        </w:rPr>
        <w:t>:</w:t>
      </w:r>
    </w:p>
    <w:p w14:paraId="649A7838" w14:textId="2D54C243" w:rsidR="7671C3B7" w:rsidRDefault="7671C3B7"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Generating ideas:  The skills in designing and generating ideas</w:t>
      </w:r>
    </w:p>
    <w:p w14:paraId="5F3A329F" w14:textId="1AAB0366" w:rsidR="7671C3B7" w:rsidRDefault="7671C3B7"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Creating and making:  The skills of making in art, craft and design.</w:t>
      </w:r>
    </w:p>
    <w:p w14:paraId="55B95D56" w14:textId="0977348A" w:rsidR="7671C3B7" w:rsidRDefault="7671C3B7"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Evaluating:  The skills of judgement and evaluation</w:t>
      </w:r>
    </w:p>
    <w:p w14:paraId="748F1BF0" w14:textId="343B5A14" w:rsidR="7671C3B7" w:rsidRDefault="7671C3B7" w:rsidP="35ADE43E">
      <w:pPr>
        <w:shd w:val="clear" w:color="auto" w:fill="FFFFFF" w:themeFill="background1"/>
        <w:spacing w:after="330" w:line="285" w:lineRule="atLeast"/>
        <w:rPr>
          <w:rFonts w:ascii="Arial" w:eastAsia="Calibri" w:hAnsi="Arial" w:cs="Arial"/>
          <w:b/>
          <w:bCs/>
          <w:i/>
          <w:iCs/>
          <w:color w:val="000000" w:themeColor="text1"/>
          <w:u w:val="single"/>
        </w:rPr>
      </w:pPr>
      <w:r w:rsidRPr="35ADE43E">
        <w:rPr>
          <w:rFonts w:ascii="Arial" w:eastAsia="Calibri" w:hAnsi="Arial" w:cs="Arial"/>
          <w:b/>
          <w:bCs/>
          <w:i/>
          <w:iCs/>
          <w:color w:val="000000" w:themeColor="text1"/>
          <w:u w:val="single"/>
        </w:rPr>
        <w:t>Learning about:</w:t>
      </w:r>
    </w:p>
    <w:p w14:paraId="0BE6A439" w14:textId="22145005" w:rsidR="7671C3B7" w:rsidRDefault="7671C3B7" w:rsidP="35ADE43E">
      <w:pPr>
        <w:shd w:val="clear" w:color="auto" w:fill="FFFFFF" w:themeFill="background1"/>
        <w:spacing w:after="330" w:line="285" w:lineRule="atLeast"/>
        <w:rPr>
          <w:rFonts w:ascii="Arial" w:eastAsia="Calibri" w:hAnsi="Arial" w:cs="Arial"/>
          <w:i/>
          <w:iCs/>
          <w:color w:val="000000" w:themeColor="text1"/>
        </w:rPr>
      </w:pPr>
      <w:r w:rsidRPr="35ADE43E">
        <w:rPr>
          <w:rFonts w:ascii="Arial" w:eastAsia="Calibri" w:hAnsi="Arial" w:cs="Arial"/>
          <w:i/>
          <w:iCs/>
          <w:color w:val="000000" w:themeColor="text1"/>
        </w:rPr>
        <w:t>Knowledge:  knowledge about the technical process and work of artists and artistic movements</w:t>
      </w:r>
    </w:p>
    <w:p w14:paraId="3B34664A" w14:textId="4F352BB2" w:rsidR="35ADE43E" w:rsidRDefault="35ADE43E" w:rsidP="35ADE43E">
      <w:pPr>
        <w:shd w:val="clear" w:color="auto" w:fill="FFFFFF" w:themeFill="background1"/>
        <w:spacing w:after="330" w:line="285" w:lineRule="atLeast"/>
        <w:rPr>
          <w:rFonts w:ascii="Arial" w:eastAsia="Times New Roman" w:hAnsi="Arial" w:cs="Arial"/>
          <w:i/>
          <w:iCs/>
          <w:sz w:val="22"/>
          <w:lang w:eastAsia="en-GB"/>
        </w:rPr>
      </w:pPr>
    </w:p>
    <w:p w14:paraId="6B23F38B" w14:textId="52D74262" w:rsidR="00523238" w:rsidRPr="00D6639B" w:rsidRDefault="441DCA89" w:rsidP="71EA1482">
      <w:pPr>
        <w:shd w:val="clear" w:color="auto" w:fill="FFFFFF" w:themeFill="background1"/>
        <w:spacing w:after="330" w:line="285" w:lineRule="atLeast"/>
        <w:rPr>
          <w:rFonts w:ascii="Arial" w:eastAsia="Times New Roman" w:hAnsi="Arial" w:cs="Arial"/>
          <w:i/>
          <w:iCs/>
          <w:sz w:val="22"/>
          <w:lang w:eastAsia="en-GB"/>
        </w:rPr>
      </w:pPr>
      <w:r w:rsidRPr="71EA1482">
        <w:rPr>
          <w:rFonts w:ascii="Arial" w:eastAsia="Times New Roman" w:hAnsi="Arial" w:cs="Arial"/>
          <w:i/>
          <w:iCs/>
          <w:sz w:val="22"/>
          <w:lang w:eastAsia="en-GB"/>
        </w:rPr>
        <w:lastRenderedPageBreak/>
        <w:t>`</w:t>
      </w:r>
    </w:p>
    <w:tbl>
      <w:tblPr>
        <w:tblStyle w:val="TableGrid"/>
        <w:tblW w:w="0" w:type="auto"/>
        <w:tblLook w:val="04A0" w:firstRow="1" w:lastRow="0" w:firstColumn="1" w:lastColumn="0" w:noHBand="0" w:noVBand="1"/>
      </w:tblPr>
      <w:tblGrid>
        <w:gridCol w:w="9016"/>
      </w:tblGrid>
      <w:tr w:rsidR="000970A4" w:rsidRPr="004309AB" w14:paraId="305BEE2B" w14:textId="77777777" w:rsidTr="000970A4">
        <w:tc>
          <w:tcPr>
            <w:tcW w:w="9016" w:type="dxa"/>
            <w:shd w:val="clear" w:color="auto" w:fill="C5E0B3" w:themeFill="accent6" w:themeFillTint="66"/>
          </w:tcPr>
          <w:p w14:paraId="4FE5723A" w14:textId="29B8283B"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Impact</w:t>
            </w:r>
          </w:p>
        </w:tc>
      </w:tr>
    </w:tbl>
    <w:p w14:paraId="1CCD3027" w14:textId="1D53607E" w:rsidR="000970A4" w:rsidRPr="004309AB" w:rsidRDefault="000970A4" w:rsidP="00772565">
      <w:pPr>
        <w:spacing w:after="0" w:line="240" w:lineRule="auto"/>
        <w:textAlignment w:val="top"/>
        <w:rPr>
          <w:rFonts w:ascii="Arial" w:eastAsia="Times New Roman" w:hAnsi="Arial" w:cs="Arial"/>
          <w:i/>
          <w:iCs/>
          <w:sz w:val="22"/>
          <w:lang w:eastAsia="en-GB"/>
        </w:rPr>
      </w:pPr>
    </w:p>
    <w:p w14:paraId="4476B576" w14:textId="2EA71BBA" w:rsidR="00523238" w:rsidRDefault="00523238" w:rsidP="7264082E">
      <w:pPr>
        <w:spacing w:after="0" w:line="240" w:lineRule="auto"/>
        <w:textAlignment w:val="top"/>
        <w:rPr>
          <w:rFonts w:ascii="Arial" w:hAnsi="Arial" w:cs="Arial"/>
          <w:i/>
          <w:iCs/>
          <w:sz w:val="22"/>
        </w:rPr>
      </w:pPr>
      <w:r w:rsidRPr="7264082E">
        <w:rPr>
          <w:rFonts w:ascii="Arial" w:hAnsi="Arial" w:cs="Arial"/>
          <w:i/>
          <w:iCs/>
          <w:sz w:val="22"/>
          <w:shd w:val="clear" w:color="auto" w:fill="FFFFFF"/>
        </w:rPr>
        <w:t xml:space="preserve">Art is central to the life of the school </w:t>
      </w:r>
      <w:r w:rsidR="42F5010D" w:rsidRPr="7264082E">
        <w:rPr>
          <w:rFonts w:ascii="Arial" w:hAnsi="Arial" w:cs="Arial"/>
          <w:i/>
          <w:iCs/>
          <w:sz w:val="22"/>
          <w:shd w:val="clear" w:color="auto" w:fill="FFFFFF"/>
        </w:rPr>
        <w:t>which is ev</w:t>
      </w:r>
      <w:r w:rsidR="3FBA994E" w:rsidRPr="7264082E">
        <w:rPr>
          <w:rFonts w:ascii="Arial" w:hAnsi="Arial" w:cs="Arial"/>
          <w:i/>
          <w:iCs/>
          <w:sz w:val="22"/>
          <w:shd w:val="clear" w:color="auto" w:fill="FFFFFF"/>
        </w:rPr>
        <w:t>ident</w:t>
      </w:r>
      <w:r w:rsidR="42F5010D" w:rsidRPr="7264082E">
        <w:rPr>
          <w:rFonts w:ascii="Arial" w:hAnsi="Arial" w:cs="Arial"/>
          <w:i/>
          <w:iCs/>
          <w:sz w:val="22"/>
          <w:shd w:val="clear" w:color="auto" w:fill="FFFFFF"/>
        </w:rPr>
        <w:t xml:space="preserve"> in the art installations inside</w:t>
      </w:r>
      <w:r w:rsidR="212DEB5D" w:rsidRPr="7264082E">
        <w:rPr>
          <w:rFonts w:ascii="Arial" w:hAnsi="Arial" w:cs="Arial"/>
          <w:i/>
          <w:iCs/>
          <w:sz w:val="22"/>
          <w:shd w:val="clear" w:color="auto" w:fill="FFFFFF"/>
        </w:rPr>
        <w:t xml:space="preserve"> our building and in the</w:t>
      </w:r>
      <w:r w:rsidR="42F5010D" w:rsidRPr="7264082E">
        <w:rPr>
          <w:rFonts w:ascii="Arial" w:hAnsi="Arial" w:cs="Arial"/>
          <w:i/>
          <w:iCs/>
          <w:sz w:val="22"/>
          <w:shd w:val="clear" w:color="auto" w:fill="FFFFFF"/>
        </w:rPr>
        <w:t xml:space="preserve"> outside space.  Art enrich</w:t>
      </w:r>
      <w:r w:rsidRPr="7264082E">
        <w:rPr>
          <w:rFonts w:ascii="Arial" w:hAnsi="Arial" w:cs="Arial"/>
          <w:i/>
          <w:iCs/>
          <w:sz w:val="22"/>
          <w:shd w:val="clear" w:color="auto" w:fill="FFFFFF"/>
        </w:rPr>
        <w:t>es our children’s experience of learning across the curriculum</w:t>
      </w:r>
      <w:r w:rsidR="526A2A58" w:rsidRPr="7264082E">
        <w:rPr>
          <w:rFonts w:ascii="Arial" w:hAnsi="Arial" w:cs="Arial"/>
          <w:i/>
          <w:iCs/>
          <w:sz w:val="22"/>
          <w:shd w:val="clear" w:color="auto" w:fill="FFFFFF"/>
        </w:rPr>
        <w:t xml:space="preserve"> and our school environment as well as </w:t>
      </w:r>
      <w:r w:rsidRPr="7264082E">
        <w:rPr>
          <w:rFonts w:ascii="Arial" w:hAnsi="Arial" w:cs="Arial"/>
          <w:i/>
          <w:iCs/>
          <w:sz w:val="22"/>
          <w:shd w:val="clear" w:color="auto" w:fill="FFFFFF"/>
        </w:rPr>
        <w:t>engende</w:t>
      </w:r>
      <w:r w:rsidR="2E906E4C" w:rsidRPr="7264082E">
        <w:rPr>
          <w:rFonts w:ascii="Arial" w:hAnsi="Arial" w:cs="Arial"/>
          <w:i/>
          <w:iCs/>
          <w:sz w:val="22"/>
          <w:shd w:val="clear" w:color="auto" w:fill="FFFFFF"/>
        </w:rPr>
        <w:t>r</w:t>
      </w:r>
      <w:r w:rsidR="0AA87926" w:rsidRPr="7264082E">
        <w:rPr>
          <w:rFonts w:ascii="Arial" w:hAnsi="Arial" w:cs="Arial"/>
          <w:i/>
          <w:iCs/>
          <w:sz w:val="22"/>
          <w:shd w:val="clear" w:color="auto" w:fill="FFFFFF"/>
        </w:rPr>
        <w:t>ing</w:t>
      </w:r>
      <w:r w:rsidRPr="7264082E">
        <w:rPr>
          <w:rFonts w:ascii="Arial" w:hAnsi="Arial" w:cs="Arial"/>
          <w:i/>
          <w:iCs/>
          <w:sz w:val="22"/>
          <w:shd w:val="clear" w:color="auto" w:fill="FFFFFF"/>
        </w:rPr>
        <w:t xml:space="preserve"> </w:t>
      </w:r>
      <w:r w:rsidR="33EEA06C" w:rsidRPr="7264082E">
        <w:rPr>
          <w:rFonts w:ascii="Arial" w:hAnsi="Arial" w:cs="Arial"/>
          <w:i/>
          <w:iCs/>
          <w:sz w:val="22"/>
          <w:shd w:val="clear" w:color="auto" w:fill="FFFFFF"/>
        </w:rPr>
        <w:t>creativit</w:t>
      </w:r>
      <w:r w:rsidR="21BF6016" w:rsidRPr="7264082E">
        <w:rPr>
          <w:rFonts w:ascii="Arial" w:hAnsi="Arial" w:cs="Arial"/>
          <w:i/>
          <w:iCs/>
          <w:sz w:val="22"/>
          <w:shd w:val="clear" w:color="auto" w:fill="FFFFFF"/>
        </w:rPr>
        <w:t>y</w:t>
      </w:r>
      <w:r w:rsidR="33EEA06C" w:rsidRPr="7264082E">
        <w:rPr>
          <w:rFonts w:ascii="Arial" w:hAnsi="Arial" w:cs="Arial"/>
          <w:i/>
          <w:iCs/>
          <w:sz w:val="22"/>
          <w:shd w:val="clear" w:color="auto" w:fill="FFFFFF"/>
        </w:rPr>
        <w:t>.</w:t>
      </w:r>
      <w:r w:rsidRPr="7264082E">
        <w:rPr>
          <w:rFonts w:ascii="Arial" w:hAnsi="Arial" w:cs="Arial"/>
          <w:i/>
          <w:iCs/>
          <w:sz w:val="22"/>
          <w:shd w:val="clear" w:color="auto" w:fill="FFFFFF"/>
        </w:rPr>
        <w:t xml:space="preserve"> </w:t>
      </w:r>
    </w:p>
    <w:p w14:paraId="7880CFFF" w14:textId="0FDEA377" w:rsidR="7264082E" w:rsidRDefault="7264082E" w:rsidP="7264082E">
      <w:pPr>
        <w:spacing w:after="0" w:line="240" w:lineRule="auto"/>
        <w:rPr>
          <w:rFonts w:ascii="Arial" w:hAnsi="Arial" w:cs="Arial"/>
          <w:i/>
          <w:iCs/>
          <w:sz w:val="22"/>
        </w:rPr>
      </w:pPr>
    </w:p>
    <w:p w14:paraId="739ED589" w14:textId="45A733D0" w:rsidR="009D2FB0" w:rsidRDefault="00D6639B" w:rsidP="35ADE43E">
      <w:pPr>
        <w:spacing w:after="0" w:line="240" w:lineRule="auto"/>
        <w:textAlignment w:val="top"/>
        <w:rPr>
          <w:rFonts w:ascii="Arial" w:hAnsi="Arial" w:cs="Arial"/>
          <w:i/>
          <w:iCs/>
          <w:sz w:val="22"/>
          <w:shd w:val="clear" w:color="auto" w:fill="FFFFFF"/>
        </w:rPr>
      </w:pPr>
      <w:r w:rsidRPr="35ADE43E">
        <w:rPr>
          <w:rFonts w:ascii="Arial" w:hAnsi="Arial" w:cs="Arial"/>
          <w:i/>
          <w:iCs/>
          <w:sz w:val="22"/>
          <w:shd w:val="clear" w:color="auto" w:fill="FFFFFF"/>
        </w:rPr>
        <w:t>Art</w:t>
      </w:r>
      <w:r w:rsidR="004C2AA6" w:rsidRPr="35ADE43E">
        <w:rPr>
          <w:rFonts w:ascii="Arial" w:hAnsi="Arial" w:cs="Arial"/>
          <w:i/>
          <w:iCs/>
          <w:sz w:val="22"/>
          <w:shd w:val="clear" w:color="auto" w:fill="FFFFFF"/>
        </w:rPr>
        <w:t xml:space="preserve"> is monitored by the subject leader throughout all year groups using a variety of strategies such as, </w:t>
      </w:r>
      <w:r w:rsidR="009D2FB0" w:rsidRPr="35ADE43E">
        <w:rPr>
          <w:rFonts w:ascii="Arial" w:hAnsi="Arial" w:cs="Arial"/>
          <w:i/>
          <w:iCs/>
          <w:sz w:val="22"/>
          <w:shd w:val="clear" w:color="auto" w:fill="FFFFFF"/>
        </w:rPr>
        <w:t xml:space="preserve">portfolio evidence, </w:t>
      </w:r>
      <w:r w:rsidR="004C2AA6" w:rsidRPr="35ADE43E">
        <w:rPr>
          <w:rFonts w:ascii="Arial" w:hAnsi="Arial" w:cs="Arial"/>
          <w:i/>
          <w:iCs/>
          <w:sz w:val="22"/>
          <w:shd w:val="clear" w:color="auto" w:fill="FFFFFF"/>
        </w:rPr>
        <w:t xml:space="preserve">lesson observations, </w:t>
      </w:r>
      <w:r w:rsidR="00DD04F1" w:rsidRPr="35ADE43E">
        <w:rPr>
          <w:rFonts w:ascii="Arial" w:hAnsi="Arial" w:cs="Arial"/>
          <w:i/>
          <w:iCs/>
          <w:sz w:val="22"/>
          <w:shd w:val="clear" w:color="auto" w:fill="FFFFFF"/>
        </w:rPr>
        <w:t xml:space="preserve">learning walks and pupil voice.  </w:t>
      </w:r>
      <w:r w:rsidR="00523238" w:rsidRPr="35ADE43E">
        <w:rPr>
          <w:rFonts w:ascii="Arial" w:hAnsi="Arial" w:cs="Arial"/>
          <w:i/>
          <w:iCs/>
          <w:sz w:val="22"/>
          <w:shd w:val="clear" w:color="auto" w:fill="FFFFFF"/>
        </w:rPr>
        <w:t>The spiral art curriculum, interleaving lea</w:t>
      </w:r>
      <w:r w:rsidR="009D2FB0" w:rsidRPr="35ADE43E">
        <w:rPr>
          <w:rFonts w:ascii="Arial" w:hAnsi="Arial" w:cs="Arial"/>
          <w:i/>
          <w:iCs/>
          <w:sz w:val="22"/>
          <w:shd w:val="clear" w:color="auto" w:fill="FFFFFF"/>
        </w:rPr>
        <w:t xml:space="preserve">rning of art </w:t>
      </w:r>
      <w:r w:rsidR="00523238" w:rsidRPr="35ADE43E">
        <w:rPr>
          <w:rFonts w:ascii="Arial" w:hAnsi="Arial" w:cs="Arial"/>
          <w:i/>
          <w:iCs/>
          <w:sz w:val="22"/>
          <w:shd w:val="clear" w:color="auto" w:fill="FFFFFF"/>
        </w:rPr>
        <w:t>and engaging the children in a range of materials, artists and artisti</w:t>
      </w:r>
      <w:r w:rsidR="009D2FB0" w:rsidRPr="35ADE43E">
        <w:rPr>
          <w:rFonts w:ascii="Arial" w:hAnsi="Arial" w:cs="Arial"/>
          <w:i/>
          <w:iCs/>
          <w:sz w:val="22"/>
          <w:shd w:val="clear" w:color="auto" w:fill="FFFFFF"/>
        </w:rPr>
        <w:t>c</w:t>
      </w:r>
      <w:r w:rsidR="00523238" w:rsidRPr="35ADE43E">
        <w:rPr>
          <w:rFonts w:ascii="Arial" w:hAnsi="Arial" w:cs="Arial"/>
          <w:i/>
          <w:iCs/>
          <w:sz w:val="22"/>
          <w:shd w:val="clear" w:color="auto" w:fill="FFFFFF"/>
        </w:rPr>
        <w:t xml:space="preserve"> movements and creative endeavours ensures that the childre</w:t>
      </w:r>
      <w:r w:rsidR="007C082E" w:rsidRPr="35ADE43E">
        <w:rPr>
          <w:rFonts w:ascii="Arial" w:hAnsi="Arial" w:cs="Arial"/>
          <w:i/>
          <w:iCs/>
          <w:sz w:val="22"/>
          <w:shd w:val="clear" w:color="auto" w:fill="FFFFFF"/>
        </w:rPr>
        <w:t>n have a broad and deeper under</w:t>
      </w:r>
      <w:r w:rsidR="00523238" w:rsidRPr="35ADE43E">
        <w:rPr>
          <w:rFonts w:ascii="Arial" w:hAnsi="Arial" w:cs="Arial"/>
          <w:i/>
          <w:iCs/>
          <w:sz w:val="22"/>
          <w:shd w:val="clear" w:color="auto" w:fill="FFFFFF"/>
        </w:rPr>
        <w:t xml:space="preserve">standing of art techniques, creativity and how these have been applied by a variety of artists.  </w:t>
      </w:r>
      <w:r w:rsidR="009D2FB0" w:rsidRPr="35ADE43E">
        <w:rPr>
          <w:rFonts w:ascii="Arial" w:hAnsi="Arial" w:cs="Arial"/>
          <w:i/>
          <w:iCs/>
          <w:sz w:val="22"/>
          <w:shd w:val="clear" w:color="auto" w:fill="FFFFFF"/>
        </w:rPr>
        <w:t xml:space="preserve">This is evidenced in the </w:t>
      </w:r>
      <w:proofErr w:type="spellStart"/>
      <w:r w:rsidR="009D2FB0" w:rsidRPr="35ADE43E">
        <w:rPr>
          <w:rFonts w:ascii="Arial" w:hAnsi="Arial" w:cs="Arial"/>
          <w:i/>
          <w:iCs/>
          <w:sz w:val="22"/>
          <w:shd w:val="clear" w:color="auto" w:fill="FFFFFF"/>
        </w:rPr>
        <w:t>porfolios</w:t>
      </w:r>
      <w:proofErr w:type="spellEnd"/>
      <w:r w:rsidR="009D2FB0" w:rsidRPr="35ADE43E">
        <w:rPr>
          <w:rFonts w:ascii="Arial" w:hAnsi="Arial" w:cs="Arial"/>
          <w:i/>
          <w:iCs/>
          <w:sz w:val="22"/>
          <w:shd w:val="clear" w:color="auto" w:fill="FFFFFF"/>
        </w:rPr>
        <w:t xml:space="preserve"> and in discussion with children.</w:t>
      </w:r>
    </w:p>
    <w:p w14:paraId="653E1757" w14:textId="77777777" w:rsidR="009D2FB0" w:rsidRDefault="009D2FB0" w:rsidP="00D2072D">
      <w:pPr>
        <w:spacing w:after="0" w:line="240" w:lineRule="auto"/>
        <w:textAlignment w:val="top"/>
        <w:rPr>
          <w:rFonts w:ascii="Arial" w:hAnsi="Arial" w:cs="Arial"/>
          <w:i/>
          <w:sz w:val="22"/>
          <w:shd w:val="clear" w:color="auto" w:fill="FFFFFF"/>
        </w:rPr>
      </w:pPr>
    </w:p>
    <w:p w14:paraId="4B3F9A64" w14:textId="2F72E168" w:rsidR="00AA02A8" w:rsidRDefault="00DD04F1" w:rsidP="00D2072D">
      <w:pPr>
        <w:spacing w:after="0" w:line="240" w:lineRule="auto"/>
        <w:textAlignment w:val="top"/>
        <w:rPr>
          <w:rFonts w:ascii="Arial" w:hAnsi="Arial" w:cs="Arial"/>
          <w:i/>
          <w:sz w:val="22"/>
          <w:shd w:val="clear" w:color="auto" w:fill="FFFFFF"/>
        </w:rPr>
      </w:pPr>
      <w:r>
        <w:rPr>
          <w:rFonts w:ascii="Arial" w:hAnsi="Arial" w:cs="Arial"/>
          <w:i/>
          <w:sz w:val="22"/>
          <w:shd w:val="clear" w:color="auto" w:fill="FFFFFF"/>
        </w:rPr>
        <w:t>The subject leader feeds back findings to staf</w:t>
      </w:r>
      <w:r w:rsidR="00D6639B">
        <w:rPr>
          <w:rFonts w:ascii="Arial" w:hAnsi="Arial" w:cs="Arial"/>
          <w:i/>
          <w:sz w:val="22"/>
          <w:shd w:val="clear" w:color="auto" w:fill="FFFFFF"/>
        </w:rPr>
        <w:t>f and the effectiveness of art</w:t>
      </w:r>
      <w:r>
        <w:rPr>
          <w:rFonts w:ascii="Arial" w:hAnsi="Arial" w:cs="Arial"/>
          <w:i/>
          <w:sz w:val="22"/>
          <w:shd w:val="clear" w:color="auto" w:fill="FFFFFF"/>
        </w:rPr>
        <w:t xml:space="preserve"> delivery is discussed and monitored. </w:t>
      </w:r>
    </w:p>
    <w:p w14:paraId="2937E276" w14:textId="77777777" w:rsidR="00F87D32" w:rsidRPr="00DD04F1" w:rsidRDefault="00F87D32" w:rsidP="00D2072D">
      <w:pPr>
        <w:spacing w:after="0" w:line="240" w:lineRule="auto"/>
        <w:textAlignment w:val="top"/>
        <w:rPr>
          <w:rFonts w:ascii="Arial" w:hAnsi="Arial" w:cs="Arial"/>
          <w:i/>
          <w:iCs/>
          <w:spacing w:val="3"/>
          <w:sz w:val="22"/>
          <w:shd w:val="clear" w:color="auto" w:fill="FFFFFF"/>
        </w:rPr>
      </w:pPr>
    </w:p>
    <w:sectPr w:rsidR="00F87D32" w:rsidRPr="00DD04F1" w:rsidSect="00867954">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DAF"/>
    <w:multiLevelType w:val="hybridMultilevel"/>
    <w:tmpl w:val="CEA08E82"/>
    <w:lvl w:ilvl="0" w:tplc="84345D06">
      <w:start w:val="1"/>
      <w:numFmt w:val="bullet"/>
      <w:lvlText w:val=""/>
      <w:lvlJc w:val="left"/>
      <w:pPr>
        <w:ind w:left="720" w:hanging="360"/>
      </w:pPr>
      <w:rPr>
        <w:rFonts w:ascii="Symbol" w:hAnsi="Symbol" w:hint="default"/>
      </w:rPr>
    </w:lvl>
    <w:lvl w:ilvl="1" w:tplc="23F61534">
      <w:start w:val="1"/>
      <w:numFmt w:val="bullet"/>
      <w:lvlText w:val="o"/>
      <w:lvlJc w:val="left"/>
      <w:pPr>
        <w:ind w:left="1440" w:hanging="360"/>
      </w:pPr>
      <w:rPr>
        <w:rFonts w:ascii="Courier New" w:hAnsi="Courier New" w:hint="default"/>
      </w:rPr>
    </w:lvl>
    <w:lvl w:ilvl="2" w:tplc="C9F8E8EE">
      <w:start w:val="1"/>
      <w:numFmt w:val="bullet"/>
      <w:lvlText w:val=""/>
      <w:lvlJc w:val="left"/>
      <w:pPr>
        <w:ind w:left="2160" w:hanging="360"/>
      </w:pPr>
      <w:rPr>
        <w:rFonts w:ascii="Wingdings" w:hAnsi="Wingdings" w:hint="default"/>
      </w:rPr>
    </w:lvl>
    <w:lvl w:ilvl="3" w:tplc="AD60E65A">
      <w:start w:val="1"/>
      <w:numFmt w:val="bullet"/>
      <w:lvlText w:val=""/>
      <w:lvlJc w:val="left"/>
      <w:pPr>
        <w:ind w:left="2880" w:hanging="360"/>
      </w:pPr>
      <w:rPr>
        <w:rFonts w:ascii="Symbol" w:hAnsi="Symbol" w:hint="default"/>
      </w:rPr>
    </w:lvl>
    <w:lvl w:ilvl="4" w:tplc="CCC8AD88">
      <w:start w:val="1"/>
      <w:numFmt w:val="bullet"/>
      <w:lvlText w:val="o"/>
      <w:lvlJc w:val="left"/>
      <w:pPr>
        <w:ind w:left="3600" w:hanging="360"/>
      </w:pPr>
      <w:rPr>
        <w:rFonts w:ascii="Courier New" w:hAnsi="Courier New" w:hint="default"/>
      </w:rPr>
    </w:lvl>
    <w:lvl w:ilvl="5" w:tplc="B426B21E">
      <w:start w:val="1"/>
      <w:numFmt w:val="bullet"/>
      <w:lvlText w:val=""/>
      <w:lvlJc w:val="left"/>
      <w:pPr>
        <w:ind w:left="4320" w:hanging="360"/>
      </w:pPr>
      <w:rPr>
        <w:rFonts w:ascii="Wingdings" w:hAnsi="Wingdings" w:hint="default"/>
      </w:rPr>
    </w:lvl>
    <w:lvl w:ilvl="6" w:tplc="C082BBF0">
      <w:start w:val="1"/>
      <w:numFmt w:val="bullet"/>
      <w:lvlText w:val=""/>
      <w:lvlJc w:val="left"/>
      <w:pPr>
        <w:ind w:left="5040" w:hanging="360"/>
      </w:pPr>
      <w:rPr>
        <w:rFonts w:ascii="Symbol" w:hAnsi="Symbol" w:hint="default"/>
      </w:rPr>
    </w:lvl>
    <w:lvl w:ilvl="7" w:tplc="756C27BC">
      <w:start w:val="1"/>
      <w:numFmt w:val="bullet"/>
      <w:lvlText w:val="o"/>
      <w:lvlJc w:val="left"/>
      <w:pPr>
        <w:ind w:left="5760" w:hanging="360"/>
      </w:pPr>
      <w:rPr>
        <w:rFonts w:ascii="Courier New" w:hAnsi="Courier New" w:hint="default"/>
      </w:rPr>
    </w:lvl>
    <w:lvl w:ilvl="8" w:tplc="AB0432D0">
      <w:start w:val="1"/>
      <w:numFmt w:val="bullet"/>
      <w:lvlText w:val=""/>
      <w:lvlJc w:val="left"/>
      <w:pPr>
        <w:ind w:left="6480" w:hanging="360"/>
      </w:pPr>
      <w:rPr>
        <w:rFonts w:ascii="Wingdings" w:hAnsi="Wingdings" w:hint="default"/>
      </w:rPr>
    </w:lvl>
  </w:abstractNum>
  <w:abstractNum w:abstractNumId="1" w15:restartNumberingAfterBreak="0">
    <w:nsid w:val="08F07E64"/>
    <w:multiLevelType w:val="hybridMultilevel"/>
    <w:tmpl w:val="1852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975B8"/>
    <w:multiLevelType w:val="hybridMultilevel"/>
    <w:tmpl w:val="E90A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C18A8"/>
    <w:multiLevelType w:val="hybridMultilevel"/>
    <w:tmpl w:val="57F4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E01A6"/>
    <w:multiLevelType w:val="hybridMultilevel"/>
    <w:tmpl w:val="B58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95020"/>
    <w:multiLevelType w:val="hybridMultilevel"/>
    <w:tmpl w:val="3D5C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15DE2"/>
    <w:multiLevelType w:val="hybridMultilevel"/>
    <w:tmpl w:val="CE4C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67577"/>
    <w:multiLevelType w:val="hybridMultilevel"/>
    <w:tmpl w:val="676AB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A457F7"/>
    <w:multiLevelType w:val="hybridMultilevel"/>
    <w:tmpl w:val="EE4C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BD42FC"/>
    <w:multiLevelType w:val="hybridMultilevel"/>
    <w:tmpl w:val="1B28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AE4DC0"/>
    <w:multiLevelType w:val="hybridMultilevel"/>
    <w:tmpl w:val="E940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8230B"/>
    <w:multiLevelType w:val="hybridMultilevel"/>
    <w:tmpl w:val="0CA6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32E5C"/>
    <w:multiLevelType w:val="multilevel"/>
    <w:tmpl w:val="1596872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35EA079C"/>
    <w:multiLevelType w:val="multilevel"/>
    <w:tmpl w:val="439C1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4F54D2"/>
    <w:multiLevelType w:val="hybridMultilevel"/>
    <w:tmpl w:val="96B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92305"/>
    <w:multiLevelType w:val="multilevel"/>
    <w:tmpl w:val="4434E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136AA3"/>
    <w:multiLevelType w:val="multilevel"/>
    <w:tmpl w:val="783E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9B1256"/>
    <w:multiLevelType w:val="hybridMultilevel"/>
    <w:tmpl w:val="31B8D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477650"/>
    <w:multiLevelType w:val="hybridMultilevel"/>
    <w:tmpl w:val="7B74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36C11"/>
    <w:multiLevelType w:val="hybridMultilevel"/>
    <w:tmpl w:val="3C2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6419A"/>
    <w:multiLevelType w:val="hybridMultilevel"/>
    <w:tmpl w:val="E904FF5C"/>
    <w:lvl w:ilvl="0" w:tplc="1ACEB8B0">
      <w:start w:val="1"/>
      <w:numFmt w:val="bullet"/>
      <w:lvlText w:val=""/>
      <w:lvlJc w:val="left"/>
      <w:pPr>
        <w:ind w:left="720" w:hanging="360"/>
      </w:pPr>
      <w:rPr>
        <w:rFonts w:ascii="Symbol" w:hAnsi="Symbol" w:hint="default"/>
      </w:rPr>
    </w:lvl>
    <w:lvl w:ilvl="1" w:tplc="C0201844">
      <w:start w:val="1"/>
      <w:numFmt w:val="bullet"/>
      <w:lvlText w:val="o"/>
      <w:lvlJc w:val="left"/>
      <w:pPr>
        <w:ind w:left="1440" w:hanging="360"/>
      </w:pPr>
      <w:rPr>
        <w:rFonts w:ascii="Courier New" w:hAnsi="Courier New" w:hint="default"/>
      </w:rPr>
    </w:lvl>
    <w:lvl w:ilvl="2" w:tplc="58FADAEE">
      <w:start w:val="1"/>
      <w:numFmt w:val="bullet"/>
      <w:lvlText w:val=""/>
      <w:lvlJc w:val="left"/>
      <w:pPr>
        <w:ind w:left="2160" w:hanging="360"/>
      </w:pPr>
      <w:rPr>
        <w:rFonts w:ascii="Wingdings" w:hAnsi="Wingdings" w:hint="default"/>
      </w:rPr>
    </w:lvl>
    <w:lvl w:ilvl="3" w:tplc="8688A170">
      <w:start w:val="1"/>
      <w:numFmt w:val="bullet"/>
      <w:lvlText w:val=""/>
      <w:lvlJc w:val="left"/>
      <w:pPr>
        <w:ind w:left="2880" w:hanging="360"/>
      </w:pPr>
      <w:rPr>
        <w:rFonts w:ascii="Symbol" w:hAnsi="Symbol" w:hint="default"/>
      </w:rPr>
    </w:lvl>
    <w:lvl w:ilvl="4" w:tplc="EE8AE010">
      <w:start w:val="1"/>
      <w:numFmt w:val="bullet"/>
      <w:lvlText w:val="o"/>
      <w:lvlJc w:val="left"/>
      <w:pPr>
        <w:ind w:left="3600" w:hanging="360"/>
      </w:pPr>
      <w:rPr>
        <w:rFonts w:ascii="Courier New" w:hAnsi="Courier New" w:hint="default"/>
      </w:rPr>
    </w:lvl>
    <w:lvl w:ilvl="5" w:tplc="60425E46">
      <w:start w:val="1"/>
      <w:numFmt w:val="bullet"/>
      <w:lvlText w:val=""/>
      <w:lvlJc w:val="left"/>
      <w:pPr>
        <w:ind w:left="4320" w:hanging="360"/>
      </w:pPr>
      <w:rPr>
        <w:rFonts w:ascii="Wingdings" w:hAnsi="Wingdings" w:hint="default"/>
      </w:rPr>
    </w:lvl>
    <w:lvl w:ilvl="6" w:tplc="FA2865AE">
      <w:start w:val="1"/>
      <w:numFmt w:val="bullet"/>
      <w:lvlText w:val=""/>
      <w:lvlJc w:val="left"/>
      <w:pPr>
        <w:ind w:left="5040" w:hanging="360"/>
      </w:pPr>
      <w:rPr>
        <w:rFonts w:ascii="Symbol" w:hAnsi="Symbol" w:hint="default"/>
      </w:rPr>
    </w:lvl>
    <w:lvl w:ilvl="7" w:tplc="27D2301C">
      <w:start w:val="1"/>
      <w:numFmt w:val="bullet"/>
      <w:lvlText w:val="o"/>
      <w:lvlJc w:val="left"/>
      <w:pPr>
        <w:ind w:left="5760" w:hanging="360"/>
      </w:pPr>
      <w:rPr>
        <w:rFonts w:ascii="Courier New" w:hAnsi="Courier New" w:hint="default"/>
      </w:rPr>
    </w:lvl>
    <w:lvl w:ilvl="8" w:tplc="EAA0BA8A">
      <w:start w:val="1"/>
      <w:numFmt w:val="bullet"/>
      <w:lvlText w:val=""/>
      <w:lvlJc w:val="left"/>
      <w:pPr>
        <w:ind w:left="6480" w:hanging="360"/>
      </w:pPr>
      <w:rPr>
        <w:rFonts w:ascii="Wingdings" w:hAnsi="Wingdings" w:hint="default"/>
      </w:rPr>
    </w:lvl>
  </w:abstractNum>
  <w:abstractNum w:abstractNumId="24" w15:restartNumberingAfterBreak="0">
    <w:nsid w:val="619F5D3E"/>
    <w:multiLevelType w:val="hybridMultilevel"/>
    <w:tmpl w:val="AFD2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CD4A91"/>
    <w:multiLevelType w:val="hybridMultilevel"/>
    <w:tmpl w:val="C54C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47285D"/>
    <w:multiLevelType w:val="hybridMultilevel"/>
    <w:tmpl w:val="7220C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426D8"/>
    <w:multiLevelType w:val="hybridMultilevel"/>
    <w:tmpl w:val="723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B21445"/>
    <w:multiLevelType w:val="hybridMultilevel"/>
    <w:tmpl w:val="9F12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20"/>
  </w:num>
  <w:num w:numId="4">
    <w:abstractNumId w:val="25"/>
  </w:num>
  <w:num w:numId="5">
    <w:abstractNumId w:val="19"/>
  </w:num>
  <w:num w:numId="6">
    <w:abstractNumId w:val="24"/>
  </w:num>
  <w:num w:numId="7">
    <w:abstractNumId w:val="29"/>
  </w:num>
  <w:num w:numId="8">
    <w:abstractNumId w:val="5"/>
  </w:num>
  <w:num w:numId="9">
    <w:abstractNumId w:val="6"/>
  </w:num>
  <w:num w:numId="10">
    <w:abstractNumId w:val="7"/>
  </w:num>
  <w:num w:numId="11">
    <w:abstractNumId w:val="8"/>
  </w:num>
  <w:num w:numId="12">
    <w:abstractNumId w:val="21"/>
  </w:num>
  <w:num w:numId="13">
    <w:abstractNumId w:val="2"/>
  </w:num>
  <w:num w:numId="14">
    <w:abstractNumId w:val="28"/>
  </w:num>
  <w:num w:numId="15">
    <w:abstractNumId w:val="13"/>
  </w:num>
  <w:num w:numId="16">
    <w:abstractNumId w:val="15"/>
  </w:num>
  <w:num w:numId="17">
    <w:abstractNumId w:val="4"/>
  </w:num>
  <w:num w:numId="18">
    <w:abstractNumId w:val="22"/>
  </w:num>
  <w:num w:numId="19">
    <w:abstractNumId w:val="11"/>
  </w:num>
  <w:num w:numId="20">
    <w:abstractNumId w:val="9"/>
  </w:num>
  <w:num w:numId="21">
    <w:abstractNumId w:val="3"/>
  </w:num>
  <w:num w:numId="22">
    <w:abstractNumId w:val="12"/>
  </w:num>
  <w:num w:numId="23">
    <w:abstractNumId w:val="30"/>
  </w:num>
  <w:num w:numId="24">
    <w:abstractNumId w:val="1"/>
  </w:num>
  <w:num w:numId="25">
    <w:abstractNumId w:val="14"/>
  </w:num>
  <w:num w:numId="26">
    <w:abstractNumId w:val="14"/>
    <w:lvlOverride w:ilvl="1">
      <w:lvl w:ilvl="1">
        <w:numFmt w:val="lowerLetter"/>
        <w:lvlText w:val="%2."/>
        <w:lvlJc w:val="left"/>
      </w:lvl>
    </w:lvlOverride>
  </w:num>
  <w:num w:numId="27">
    <w:abstractNumId w:val="16"/>
  </w:num>
  <w:num w:numId="28">
    <w:abstractNumId w:val="17"/>
  </w:num>
  <w:num w:numId="29">
    <w:abstractNumId w:val="18"/>
  </w:num>
  <w:num w:numId="30">
    <w:abstractNumId w:val="26"/>
  </w:num>
  <w:num w:numId="31">
    <w:abstractNumId w:val="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51E39"/>
    <w:rsid w:val="00064B69"/>
    <w:rsid w:val="0008088C"/>
    <w:rsid w:val="00081AE5"/>
    <w:rsid w:val="000970A4"/>
    <w:rsid w:val="000E62A2"/>
    <w:rsid w:val="0027679C"/>
    <w:rsid w:val="00284634"/>
    <w:rsid w:val="0028596F"/>
    <w:rsid w:val="00402376"/>
    <w:rsid w:val="004162BE"/>
    <w:rsid w:val="004309AB"/>
    <w:rsid w:val="004820A4"/>
    <w:rsid w:val="00491473"/>
    <w:rsid w:val="004C2AA6"/>
    <w:rsid w:val="004E4BBC"/>
    <w:rsid w:val="00523238"/>
    <w:rsid w:val="005F7D46"/>
    <w:rsid w:val="00615BE9"/>
    <w:rsid w:val="006468E8"/>
    <w:rsid w:val="00672FE1"/>
    <w:rsid w:val="00676DE0"/>
    <w:rsid w:val="00716F94"/>
    <w:rsid w:val="00743FF4"/>
    <w:rsid w:val="00772565"/>
    <w:rsid w:val="007C082E"/>
    <w:rsid w:val="007D648D"/>
    <w:rsid w:val="007E611C"/>
    <w:rsid w:val="00834181"/>
    <w:rsid w:val="00867954"/>
    <w:rsid w:val="008B7FC1"/>
    <w:rsid w:val="008E7960"/>
    <w:rsid w:val="00993B9A"/>
    <w:rsid w:val="009D2FB0"/>
    <w:rsid w:val="00A50646"/>
    <w:rsid w:val="00A7197C"/>
    <w:rsid w:val="00AA02A8"/>
    <w:rsid w:val="00AB5192"/>
    <w:rsid w:val="00BB4A38"/>
    <w:rsid w:val="00BC10F0"/>
    <w:rsid w:val="00C14D1F"/>
    <w:rsid w:val="00C25901"/>
    <w:rsid w:val="00C75BB7"/>
    <w:rsid w:val="00C82A8E"/>
    <w:rsid w:val="00CA13D0"/>
    <w:rsid w:val="00CD4F0D"/>
    <w:rsid w:val="00D2072D"/>
    <w:rsid w:val="00D6639B"/>
    <w:rsid w:val="00D95491"/>
    <w:rsid w:val="00DC381F"/>
    <w:rsid w:val="00DD04F1"/>
    <w:rsid w:val="00DD0943"/>
    <w:rsid w:val="00E105CB"/>
    <w:rsid w:val="00E21E40"/>
    <w:rsid w:val="00E709AB"/>
    <w:rsid w:val="00E8569A"/>
    <w:rsid w:val="00E904C2"/>
    <w:rsid w:val="00EF5CCB"/>
    <w:rsid w:val="00F87D32"/>
    <w:rsid w:val="00FA3002"/>
    <w:rsid w:val="00FB21CD"/>
    <w:rsid w:val="00FC1B36"/>
    <w:rsid w:val="00FE6F0E"/>
    <w:rsid w:val="01223B60"/>
    <w:rsid w:val="016A5521"/>
    <w:rsid w:val="0361D084"/>
    <w:rsid w:val="04FDA0E5"/>
    <w:rsid w:val="05638B5A"/>
    <w:rsid w:val="0624C125"/>
    <w:rsid w:val="07188418"/>
    <w:rsid w:val="088992C8"/>
    <w:rsid w:val="08D3A5A0"/>
    <w:rsid w:val="09C40813"/>
    <w:rsid w:val="0AA87926"/>
    <w:rsid w:val="0AE48F93"/>
    <w:rsid w:val="0B0590EA"/>
    <w:rsid w:val="0B21B549"/>
    <w:rsid w:val="101A213A"/>
    <w:rsid w:val="1294E887"/>
    <w:rsid w:val="13668FBE"/>
    <w:rsid w:val="15FD7624"/>
    <w:rsid w:val="16062377"/>
    <w:rsid w:val="18C65659"/>
    <w:rsid w:val="1978184B"/>
    <w:rsid w:val="19DBB3B6"/>
    <w:rsid w:val="1AC1D068"/>
    <w:rsid w:val="1BE8F0A8"/>
    <w:rsid w:val="1C16ABF2"/>
    <w:rsid w:val="1D08E5BF"/>
    <w:rsid w:val="1D84C109"/>
    <w:rsid w:val="212B2F0E"/>
    <w:rsid w:val="212DEB5D"/>
    <w:rsid w:val="217D9301"/>
    <w:rsid w:val="21BF6016"/>
    <w:rsid w:val="22AFAE64"/>
    <w:rsid w:val="232B2509"/>
    <w:rsid w:val="269BAAC8"/>
    <w:rsid w:val="274FB827"/>
    <w:rsid w:val="28B638D9"/>
    <w:rsid w:val="28CF6136"/>
    <w:rsid w:val="2A32B6F2"/>
    <w:rsid w:val="2ACFA597"/>
    <w:rsid w:val="2AF12B25"/>
    <w:rsid w:val="2E757F69"/>
    <w:rsid w:val="2E906E4C"/>
    <w:rsid w:val="2F3EA2BA"/>
    <w:rsid w:val="2F9D026F"/>
    <w:rsid w:val="2FAD6FFD"/>
    <w:rsid w:val="31532CBC"/>
    <w:rsid w:val="3280069F"/>
    <w:rsid w:val="339CB2CB"/>
    <w:rsid w:val="33EEA06C"/>
    <w:rsid w:val="35ADE43E"/>
    <w:rsid w:val="36EF5E91"/>
    <w:rsid w:val="388B2EF2"/>
    <w:rsid w:val="3955FDE4"/>
    <w:rsid w:val="3ACFD330"/>
    <w:rsid w:val="3CBAD336"/>
    <w:rsid w:val="3DBD7BE2"/>
    <w:rsid w:val="3FBA994E"/>
    <w:rsid w:val="405D8FEA"/>
    <w:rsid w:val="41E758CD"/>
    <w:rsid w:val="421E447B"/>
    <w:rsid w:val="424B2040"/>
    <w:rsid w:val="42BEF46E"/>
    <w:rsid w:val="42F5010D"/>
    <w:rsid w:val="434DD97F"/>
    <w:rsid w:val="441DCA89"/>
    <w:rsid w:val="4502D23D"/>
    <w:rsid w:val="470648CA"/>
    <w:rsid w:val="4722699E"/>
    <w:rsid w:val="48D7654F"/>
    <w:rsid w:val="49BD1B03"/>
    <w:rsid w:val="50F81A26"/>
    <w:rsid w:val="526A2A58"/>
    <w:rsid w:val="5343E57B"/>
    <w:rsid w:val="539232D5"/>
    <w:rsid w:val="55F3909D"/>
    <w:rsid w:val="57675BAA"/>
    <w:rsid w:val="57E50AA2"/>
    <w:rsid w:val="59DB2C53"/>
    <w:rsid w:val="5A3AE4F9"/>
    <w:rsid w:val="5B3A0F92"/>
    <w:rsid w:val="5D09B19A"/>
    <w:rsid w:val="5D2B9022"/>
    <w:rsid w:val="5ED9F995"/>
    <w:rsid w:val="5F07C602"/>
    <w:rsid w:val="60094026"/>
    <w:rsid w:val="61902F32"/>
    <w:rsid w:val="640073F8"/>
    <w:rsid w:val="64CB57F0"/>
    <w:rsid w:val="66B9AF5B"/>
    <w:rsid w:val="6D90970B"/>
    <w:rsid w:val="6DC7FAA3"/>
    <w:rsid w:val="704E4421"/>
    <w:rsid w:val="71EA1482"/>
    <w:rsid w:val="7264082E"/>
    <w:rsid w:val="73CB75EE"/>
    <w:rsid w:val="743FC03C"/>
    <w:rsid w:val="7472CCF9"/>
    <w:rsid w:val="75828093"/>
    <w:rsid w:val="7671C3B7"/>
    <w:rsid w:val="767FFCD1"/>
    <w:rsid w:val="76EFE517"/>
    <w:rsid w:val="777E39C7"/>
    <w:rsid w:val="77FE3FBC"/>
    <w:rsid w:val="7BC94502"/>
    <w:rsid w:val="7DA00BAC"/>
    <w:rsid w:val="7DD91D89"/>
    <w:rsid w:val="7ED73061"/>
    <w:rsid w:val="7FB55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943"/>
    <w:pPr>
      <w:ind w:left="720"/>
      <w:contextualSpacing/>
    </w:pPr>
  </w:style>
  <w:style w:type="character" w:styleId="Hyperlink">
    <w:name w:val="Hyperlink"/>
    <w:basedOn w:val="DefaultParagraphFont"/>
    <w:uiPriority w:val="99"/>
    <w:unhideWhenUsed/>
    <w:rsid w:val="00DD0943"/>
    <w:rPr>
      <w:color w:val="0000FF"/>
      <w:u w:val="single"/>
    </w:rPr>
  </w:style>
  <w:style w:type="paragraph" w:styleId="NormalWeb">
    <w:name w:val="Normal (Web)"/>
    <w:basedOn w:val="Normal"/>
    <w:uiPriority w:val="99"/>
    <w:semiHidden/>
    <w:unhideWhenUsed/>
    <w:rsid w:val="004309AB"/>
    <w:rPr>
      <w:rFonts w:ascii="Times New Roman" w:hAnsi="Times New Roman" w:cs="Times New Roman"/>
      <w:szCs w:val="24"/>
    </w:rPr>
  </w:style>
  <w:style w:type="character" w:customStyle="1" w:styleId="normaltextrun">
    <w:name w:val="normaltextrun"/>
    <w:basedOn w:val="DefaultParagraphFont"/>
    <w:rsid w:val="00834181"/>
  </w:style>
  <w:style w:type="paragraph" w:customStyle="1" w:styleId="paragraph">
    <w:name w:val="paragraph"/>
    <w:basedOn w:val="Normal"/>
    <w:rsid w:val="005F7D4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5F7D46"/>
  </w:style>
  <w:style w:type="paragraph" w:styleId="BalloonText">
    <w:name w:val="Balloon Text"/>
    <w:basedOn w:val="Normal"/>
    <w:link w:val="BalloonTextChar"/>
    <w:uiPriority w:val="99"/>
    <w:semiHidden/>
    <w:unhideWhenUsed/>
    <w:rsid w:val="00DC381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C381F"/>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867">
      <w:bodyDiv w:val="1"/>
      <w:marLeft w:val="0"/>
      <w:marRight w:val="0"/>
      <w:marTop w:val="0"/>
      <w:marBottom w:val="0"/>
      <w:divBdr>
        <w:top w:val="none" w:sz="0" w:space="0" w:color="auto"/>
        <w:left w:val="none" w:sz="0" w:space="0" w:color="auto"/>
        <w:bottom w:val="none" w:sz="0" w:space="0" w:color="auto"/>
        <w:right w:val="none" w:sz="0" w:space="0" w:color="auto"/>
      </w:divBdr>
    </w:div>
    <w:div w:id="103698160">
      <w:bodyDiv w:val="1"/>
      <w:marLeft w:val="0"/>
      <w:marRight w:val="0"/>
      <w:marTop w:val="0"/>
      <w:marBottom w:val="0"/>
      <w:divBdr>
        <w:top w:val="none" w:sz="0" w:space="0" w:color="auto"/>
        <w:left w:val="none" w:sz="0" w:space="0" w:color="auto"/>
        <w:bottom w:val="none" w:sz="0" w:space="0" w:color="auto"/>
        <w:right w:val="none" w:sz="0" w:space="0" w:color="auto"/>
      </w:divBdr>
    </w:div>
    <w:div w:id="370762743">
      <w:bodyDiv w:val="1"/>
      <w:marLeft w:val="0"/>
      <w:marRight w:val="0"/>
      <w:marTop w:val="0"/>
      <w:marBottom w:val="0"/>
      <w:divBdr>
        <w:top w:val="none" w:sz="0" w:space="0" w:color="auto"/>
        <w:left w:val="none" w:sz="0" w:space="0" w:color="auto"/>
        <w:bottom w:val="none" w:sz="0" w:space="0" w:color="auto"/>
        <w:right w:val="none" w:sz="0" w:space="0" w:color="auto"/>
      </w:divBdr>
      <w:divsChild>
        <w:div w:id="187766867">
          <w:marLeft w:val="0"/>
          <w:marRight w:val="0"/>
          <w:marTop w:val="0"/>
          <w:marBottom w:val="0"/>
          <w:divBdr>
            <w:top w:val="none" w:sz="0" w:space="0" w:color="auto"/>
            <w:left w:val="none" w:sz="0" w:space="0" w:color="auto"/>
            <w:bottom w:val="none" w:sz="0" w:space="0" w:color="auto"/>
            <w:right w:val="none" w:sz="0" w:space="0" w:color="auto"/>
          </w:divBdr>
        </w:div>
        <w:div w:id="431390699">
          <w:marLeft w:val="0"/>
          <w:marRight w:val="0"/>
          <w:marTop w:val="0"/>
          <w:marBottom w:val="0"/>
          <w:divBdr>
            <w:top w:val="none" w:sz="0" w:space="0" w:color="auto"/>
            <w:left w:val="none" w:sz="0" w:space="0" w:color="auto"/>
            <w:bottom w:val="none" w:sz="0" w:space="0" w:color="auto"/>
            <w:right w:val="none" w:sz="0" w:space="0" w:color="auto"/>
          </w:divBdr>
        </w:div>
      </w:divsChild>
    </w:div>
    <w:div w:id="496043564">
      <w:bodyDiv w:val="1"/>
      <w:marLeft w:val="0"/>
      <w:marRight w:val="0"/>
      <w:marTop w:val="0"/>
      <w:marBottom w:val="0"/>
      <w:divBdr>
        <w:top w:val="none" w:sz="0" w:space="0" w:color="auto"/>
        <w:left w:val="none" w:sz="0" w:space="0" w:color="auto"/>
        <w:bottom w:val="none" w:sz="0" w:space="0" w:color="auto"/>
        <w:right w:val="none" w:sz="0" w:space="0" w:color="auto"/>
      </w:divBdr>
    </w:div>
    <w:div w:id="875968446">
      <w:bodyDiv w:val="1"/>
      <w:marLeft w:val="0"/>
      <w:marRight w:val="0"/>
      <w:marTop w:val="0"/>
      <w:marBottom w:val="0"/>
      <w:divBdr>
        <w:top w:val="none" w:sz="0" w:space="0" w:color="auto"/>
        <w:left w:val="none" w:sz="0" w:space="0" w:color="auto"/>
        <w:bottom w:val="none" w:sz="0" w:space="0" w:color="auto"/>
        <w:right w:val="none" w:sz="0" w:space="0" w:color="auto"/>
      </w:divBdr>
      <w:divsChild>
        <w:div w:id="1490828881">
          <w:marLeft w:val="0"/>
          <w:marRight w:val="0"/>
          <w:marTop w:val="0"/>
          <w:marBottom w:val="0"/>
          <w:divBdr>
            <w:top w:val="none" w:sz="0" w:space="0" w:color="auto"/>
            <w:left w:val="none" w:sz="0" w:space="0" w:color="auto"/>
            <w:bottom w:val="none" w:sz="0" w:space="0" w:color="auto"/>
            <w:right w:val="none" w:sz="0" w:space="0" w:color="auto"/>
          </w:divBdr>
        </w:div>
      </w:divsChild>
    </w:div>
    <w:div w:id="922640537">
      <w:bodyDiv w:val="1"/>
      <w:marLeft w:val="0"/>
      <w:marRight w:val="0"/>
      <w:marTop w:val="0"/>
      <w:marBottom w:val="0"/>
      <w:divBdr>
        <w:top w:val="none" w:sz="0" w:space="0" w:color="auto"/>
        <w:left w:val="none" w:sz="0" w:space="0" w:color="auto"/>
        <w:bottom w:val="none" w:sz="0" w:space="0" w:color="auto"/>
        <w:right w:val="none" w:sz="0" w:space="0" w:color="auto"/>
      </w:divBdr>
    </w:div>
    <w:div w:id="1178470788">
      <w:bodyDiv w:val="1"/>
      <w:marLeft w:val="0"/>
      <w:marRight w:val="0"/>
      <w:marTop w:val="0"/>
      <w:marBottom w:val="0"/>
      <w:divBdr>
        <w:top w:val="none" w:sz="0" w:space="0" w:color="auto"/>
        <w:left w:val="none" w:sz="0" w:space="0" w:color="auto"/>
        <w:bottom w:val="none" w:sz="0" w:space="0" w:color="auto"/>
        <w:right w:val="none" w:sz="0" w:space="0" w:color="auto"/>
      </w:divBdr>
    </w:div>
    <w:div w:id="1374844388">
      <w:bodyDiv w:val="1"/>
      <w:marLeft w:val="0"/>
      <w:marRight w:val="0"/>
      <w:marTop w:val="0"/>
      <w:marBottom w:val="0"/>
      <w:divBdr>
        <w:top w:val="none" w:sz="0" w:space="0" w:color="auto"/>
        <w:left w:val="none" w:sz="0" w:space="0" w:color="auto"/>
        <w:bottom w:val="none" w:sz="0" w:space="0" w:color="auto"/>
        <w:right w:val="none" w:sz="0" w:space="0" w:color="auto"/>
      </w:divBdr>
      <w:divsChild>
        <w:div w:id="1998528404">
          <w:marLeft w:val="0"/>
          <w:marRight w:val="0"/>
          <w:marTop w:val="0"/>
          <w:marBottom w:val="0"/>
          <w:divBdr>
            <w:top w:val="none" w:sz="0" w:space="0" w:color="auto"/>
            <w:left w:val="none" w:sz="0" w:space="0" w:color="auto"/>
            <w:bottom w:val="none" w:sz="0" w:space="0" w:color="auto"/>
            <w:right w:val="none" w:sz="0" w:space="0" w:color="auto"/>
          </w:divBdr>
          <w:divsChild>
            <w:div w:id="853147973">
              <w:marLeft w:val="0"/>
              <w:marRight w:val="0"/>
              <w:marTop w:val="0"/>
              <w:marBottom w:val="0"/>
              <w:divBdr>
                <w:top w:val="none" w:sz="0" w:space="0" w:color="auto"/>
                <w:left w:val="none" w:sz="0" w:space="0" w:color="auto"/>
                <w:bottom w:val="none" w:sz="0" w:space="0" w:color="auto"/>
                <w:right w:val="none" w:sz="0" w:space="0" w:color="auto"/>
              </w:divBdr>
            </w:div>
            <w:div w:id="1080248701">
              <w:marLeft w:val="0"/>
              <w:marRight w:val="0"/>
              <w:marTop w:val="0"/>
              <w:marBottom w:val="0"/>
              <w:divBdr>
                <w:top w:val="none" w:sz="0" w:space="0" w:color="auto"/>
                <w:left w:val="none" w:sz="0" w:space="0" w:color="auto"/>
                <w:bottom w:val="none" w:sz="0" w:space="0" w:color="auto"/>
                <w:right w:val="none" w:sz="0" w:space="0" w:color="auto"/>
              </w:divBdr>
            </w:div>
            <w:div w:id="1608538511">
              <w:marLeft w:val="0"/>
              <w:marRight w:val="0"/>
              <w:marTop w:val="0"/>
              <w:marBottom w:val="0"/>
              <w:divBdr>
                <w:top w:val="none" w:sz="0" w:space="0" w:color="auto"/>
                <w:left w:val="none" w:sz="0" w:space="0" w:color="auto"/>
                <w:bottom w:val="none" w:sz="0" w:space="0" w:color="auto"/>
                <w:right w:val="none" w:sz="0" w:space="0" w:color="auto"/>
              </w:divBdr>
            </w:div>
            <w:div w:id="1475683248">
              <w:marLeft w:val="0"/>
              <w:marRight w:val="0"/>
              <w:marTop w:val="0"/>
              <w:marBottom w:val="0"/>
              <w:divBdr>
                <w:top w:val="none" w:sz="0" w:space="0" w:color="auto"/>
                <w:left w:val="none" w:sz="0" w:space="0" w:color="auto"/>
                <w:bottom w:val="none" w:sz="0" w:space="0" w:color="auto"/>
                <w:right w:val="none" w:sz="0" w:space="0" w:color="auto"/>
              </w:divBdr>
            </w:div>
            <w:div w:id="529532755">
              <w:marLeft w:val="0"/>
              <w:marRight w:val="0"/>
              <w:marTop w:val="0"/>
              <w:marBottom w:val="0"/>
              <w:divBdr>
                <w:top w:val="none" w:sz="0" w:space="0" w:color="auto"/>
                <w:left w:val="none" w:sz="0" w:space="0" w:color="auto"/>
                <w:bottom w:val="none" w:sz="0" w:space="0" w:color="auto"/>
                <w:right w:val="none" w:sz="0" w:space="0" w:color="auto"/>
              </w:divBdr>
            </w:div>
          </w:divsChild>
        </w:div>
        <w:div w:id="1192841823">
          <w:marLeft w:val="0"/>
          <w:marRight w:val="0"/>
          <w:marTop w:val="0"/>
          <w:marBottom w:val="0"/>
          <w:divBdr>
            <w:top w:val="none" w:sz="0" w:space="0" w:color="auto"/>
            <w:left w:val="none" w:sz="0" w:space="0" w:color="auto"/>
            <w:bottom w:val="none" w:sz="0" w:space="0" w:color="auto"/>
            <w:right w:val="none" w:sz="0" w:space="0" w:color="auto"/>
          </w:divBdr>
          <w:divsChild>
            <w:div w:id="2008440670">
              <w:marLeft w:val="0"/>
              <w:marRight w:val="0"/>
              <w:marTop w:val="0"/>
              <w:marBottom w:val="0"/>
              <w:divBdr>
                <w:top w:val="none" w:sz="0" w:space="0" w:color="auto"/>
                <w:left w:val="none" w:sz="0" w:space="0" w:color="auto"/>
                <w:bottom w:val="none" w:sz="0" w:space="0" w:color="auto"/>
                <w:right w:val="none" w:sz="0" w:space="0" w:color="auto"/>
              </w:divBdr>
            </w:div>
            <w:div w:id="738941962">
              <w:marLeft w:val="0"/>
              <w:marRight w:val="0"/>
              <w:marTop w:val="0"/>
              <w:marBottom w:val="0"/>
              <w:divBdr>
                <w:top w:val="none" w:sz="0" w:space="0" w:color="auto"/>
                <w:left w:val="none" w:sz="0" w:space="0" w:color="auto"/>
                <w:bottom w:val="none" w:sz="0" w:space="0" w:color="auto"/>
                <w:right w:val="none" w:sz="0" w:space="0" w:color="auto"/>
              </w:divBdr>
            </w:div>
            <w:div w:id="174350506">
              <w:marLeft w:val="0"/>
              <w:marRight w:val="0"/>
              <w:marTop w:val="0"/>
              <w:marBottom w:val="0"/>
              <w:divBdr>
                <w:top w:val="none" w:sz="0" w:space="0" w:color="auto"/>
                <w:left w:val="none" w:sz="0" w:space="0" w:color="auto"/>
                <w:bottom w:val="none" w:sz="0" w:space="0" w:color="auto"/>
                <w:right w:val="none" w:sz="0" w:space="0" w:color="auto"/>
              </w:divBdr>
            </w:div>
            <w:div w:id="214972568">
              <w:marLeft w:val="0"/>
              <w:marRight w:val="0"/>
              <w:marTop w:val="0"/>
              <w:marBottom w:val="0"/>
              <w:divBdr>
                <w:top w:val="none" w:sz="0" w:space="0" w:color="auto"/>
                <w:left w:val="none" w:sz="0" w:space="0" w:color="auto"/>
                <w:bottom w:val="none" w:sz="0" w:space="0" w:color="auto"/>
                <w:right w:val="none" w:sz="0" w:space="0" w:color="auto"/>
              </w:divBdr>
            </w:div>
            <w:div w:id="902135538">
              <w:marLeft w:val="0"/>
              <w:marRight w:val="0"/>
              <w:marTop w:val="0"/>
              <w:marBottom w:val="0"/>
              <w:divBdr>
                <w:top w:val="none" w:sz="0" w:space="0" w:color="auto"/>
                <w:left w:val="none" w:sz="0" w:space="0" w:color="auto"/>
                <w:bottom w:val="none" w:sz="0" w:space="0" w:color="auto"/>
                <w:right w:val="none" w:sz="0" w:space="0" w:color="auto"/>
              </w:divBdr>
            </w:div>
          </w:divsChild>
        </w:div>
        <w:div w:id="792165324">
          <w:marLeft w:val="0"/>
          <w:marRight w:val="0"/>
          <w:marTop w:val="0"/>
          <w:marBottom w:val="0"/>
          <w:divBdr>
            <w:top w:val="none" w:sz="0" w:space="0" w:color="auto"/>
            <w:left w:val="none" w:sz="0" w:space="0" w:color="auto"/>
            <w:bottom w:val="none" w:sz="0" w:space="0" w:color="auto"/>
            <w:right w:val="none" w:sz="0" w:space="0" w:color="auto"/>
          </w:divBdr>
          <w:divsChild>
            <w:div w:id="454178213">
              <w:marLeft w:val="0"/>
              <w:marRight w:val="0"/>
              <w:marTop w:val="0"/>
              <w:marBottom w:val="0"/>
              <w:divBdr>
                <w:top w:val="none" w:sz="0" w:space="0" w:color="auto"/>
                <w:left w:val="none" w:sz="0" w:space="0" w:color="auto"/>
                <w:bottom w:val="none" w:sz="0" w:space="0" w:color="auto"/>
                <w:right w:val="none" w:sz="0" w:space="0" w:color="auto"/>
              </w:divBdr>
            </w:div>
            <w:div w:id="507215165">
              <w:marLeft w:val="0"/>
              <w:marRight w:val="0"/>
              <w:marTop w:val="0"/>
              <w:marBottom w:val="0"/>
              <w:divBdr>
                <w:top w:val="none" w:sz="0" w:space="0" w:color="auto"/>
                <w:left w:val="none" w:sz="0" w:space="0" w:color="auto"/>
                <w:bottom w:val="none" w:sz="0" w:space="0" w:color="auto"/>
                <w:right w:val="none" w:sz="0" w:space="0" w:color="auto"/>
              </w:divBdr>
            </w:div>
            <w:div w:id="1131561193">
              <w:marLeft w:val="0"/>
              <w:marRight w:val="0"/>
              <w:marTop w:val="0"/>
              <w:marBottom w:val="0"/>
              <w:divBdr>
                <w:top w:val="none" w:sz="0" w:space="0" w:color="auto"/>
                <w:left w:val="none" w:sz="0" w:space="0" w:color="auto"/>
                <w:bottom w:val="none" w:sz="0" w:space="0" w:color="auto"/>
                <w:right w:val="none" w:sz="0" w:space="0" w:color="auto"/>
              </w:divBdr>
            </w:div>
            <w:div w:id="1178688948">
              <w:marLeft w:val="0"/>
              <w:marRight w:val="0"/>
              <w:marTop w:val="0"/>
              <w:marBottom w:val="0"/>
              <w:divBdr>
                <w:top w:val="none" w:sz="0" w:space="0" w:color="auto"/>
                <w:left w:val="none" w:sz="0" w:space="0" w:color="auto"/>
                <w:bottom w:val="none" w:sz="0" w:space="0" w:color="auto"/>
                <w:right w:val="none" w:sz="0" w:space="0" w:color="auto"/>
              </w:divBdr>
            </w:div>
            <w:div w:id="1492986060">
              <w:marLeft w:val="0"/>
              <w:marRight w:val="0"/>
              <w:marTop w:val="0"/>
              <w:marBottom w:val="0"/>
              <w:divBdr>
                <w:top w:val="none" w:sz="0" w:space="0" w:color="auto"/>
                <w:left w:val="none" w:sz="0" w:space="0" w:color="auto"/>
                <w:bottom w:val="none" w:sz="0" w:space="0" w:color="auto"/>
                <w:right w:val="none" w:sz="0" w:space="0" w:color="auto"/>
              </w:divBdr>
            </w:div>
            <w:div w:id="988559904">
              <w:marLeft w:val="0"/>
              <w:marRight w:val="0"/>
              <w:marTop w:val="0"/>
              <w:marBottom w:val="0"/>
              <w:divBdr>
                <w:top w:val="none" w:sz="0" w:space="0" w:color="auto"/>
                <w:left w:val="none" w:sz="0" w:space="0" w:color="auto"/>
                <w:bottom w:val="none" w:sz="0" w:space="0" w:color="auto"/>
                <w:right w:val="none" w:sz="0" w:space="0" w:color="auto"/>
              </w:divBdr>
            </w:div>
            <w:div w:id="47611033">
              <w:marLeft w:val="0"/>
              <w:marRight w:val="0"/>
              <w:marTop w:val="0"/>
              <w:marBottom w:val="0"/>
              <w:divBdr>
                <w:top w:val="none" w:sz="0" w:space="0" w:color="auto"/>
                <w:left w:val="none" w:sz="0" w:space="0" w:color="auto"/>
                <w:bottom w:val="none" w:sz="0" w:space="0" w:color="auto"/>
                <w:right w:val="none" w:sz="0" w:space="0" w:color="auto"/>
              </w:divBdr>
            </w:div>
          </w:divsChild>
        </w:div>
        <w:div w:id="1719283907">
          <w:marLeft w:val="0"/>
          <w:marRight w:val="0"/>
          <w:marTop w:val="0"/>
          <w:marBottom w:val="0"/>
          <w:divBdr>
            <w:top w:val="none" w:sz="0" w:space="0" w:color="auto"/>
            <w:left w:val="none" w:sz="0" w:space="0" w:color="auto"/>
            <w:bottom w:val="none" w:sz="0" w:space="0" w:color="auto"/>
            <w:right w:val="none" w:sz="0" w:space="0" w:color="auto"/>
          </w:divBdr>
          <w:divsChild>
            <w:div w:id="2009861788">
              <w:marLeft w:val="0"/>
              <w:marRight w:val="0"/>
              <w:marTop w:val="0"/>
              <w:marBottom w:val="0"/>
              <w:divBdr>
                <w:top w:val="none" w:sz="0" w:space="0" w:color="auto"/>
                <w:left w:val="none" w:sz="0" w:space="0" w:color="auto"/>
                <w:bottom w:val="none" w:sz="0" w:space="0" w:color="auto"/>
                <w:right w:val="none" w:sz="0" w:space="0" w:color="auto"/>
              </w:divBdr>
            </w:div>
            <w:div w:id="195119737">
              <w:marLeft w:val="0"/>
              <w:marRight w:val="0"/>
              <w:marTop w:val="0"/>
              <w:marBottom w:val="0"/>
              <w:divBdr>
                <w:top w:val="none" w:sz="0" w:space="0" w:color="auto"/>
                <w:left w:val="none" w:sz="0" w:space="0" w:color="auto"/>
                <w:bottom w:val="none" w:sz="0" w:space="0" w:color="auto"/>
                <w:right w:val="none" w:sz="0" w:space="0" w:color="auto"/>
              </w:divBdr>
            </w:div>
            <w:div w:id="808940628">
              <w:marLeft w:val="0"/>
              <w:marRight w:val="0"/>
              <w:marTop w:val="0"/>
              <w:marBottom w:val="0"/>
              <w:divBdr>
                <w:top w:val="none" w:sz="0" w:space="0" w:color="auto"/>
                <w:left w:val="none" w:sz="0" w:space="0" w:color="auto"/>
                <w:bottom w:val="none" w:sz="0" w:space="0" w:color="auto"/>
                <w:right w:val="none" w:sz="0" w:space="0" w:color="auto"/>
              </w:divBdr>
            </w:div>
            <w:div w:id="1696497399">
              <w:marLeft w:val="0"/>
              <w:marRight w:val="0"/>
              <w:marTop w:val="0"/>
              <w:marBottom w:val="0"/>
              <w:divBdr>
                <w:top w:val="none" w:sz="0" w:space="0" w:color="auto"/>
                <w:left w:val="none" w:sz="0" w:space="0" w:color="auto"/>
                <w:bottom w:val="none" w:sz="0" w:space="0" w:color="auto"/>
                <w:right w:val="none" w:sz="0" w:space="0" w:color="auto"/>
              </w:divBdr>
            </w:div>
            <w:div w:id="20676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Fiona Shuttleworth</cp:lastModifiedBy>
  <cp:revision>4</cp:revision>
  <cp:lastPrinted>2021-11-01T12:08:00Z</cp:lastPrinted>
  <dcterms:created xsi:type="dcterms:W3CDTF">2021-09-02T12:15:00Z</dcterms:created>
  <dcterms:modified xsi:type="dcterms:W3CDTF">2021-11-22T21:06:00Z</dcterms:modified>
</cp:coreProperties>
</file>