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C41E9" w14:textId="03444C18" w:rsidR="000970A4" w:rsidRDefault="000970A4" w:rsidP="000970A4">
      <w:pPr>
        <w:spacing w:after="0" w:line="240" w:lineRule="auto"/>
        <w:jc w:val="center"/>
        <w:textAlignment w:val="top"/>
        <w:rPr>
          <w:rFonts w:ascii="Arial" w:eastAsia="Times New Roman" w:hAnsi="Arial" w:cs="Arial"/>
          <w:b/>
          <w:bCs/>
          <w:color w:val="000000"/>
          <w:sz w:val="23"/>
          <w:szCs w:val="23"/>
          <w:u w:val="single"/>
          <w:bdr w:val="none" w:sz="0" w:space="0" w:color="auto" w:frame="1"/>
          <w:lang w:eastAsia="en-GB"/>
        </w:rPr>
      </w:pPr>
      <w:r w:rsidRPr="000970A4">
        <w:rPr>
          <w:rFonts w:ascii="Arial" w:eastAsia="Times New Roman" w:hAnsi="Arial" w:cs="Arial"/>
          <w:b/>
          <w:bCs/>
          <w:noProof/>
          <w:color w:val="000000"/>
          <w:sz w:val="23"/>
          <w:szCs w:val="23"/>
          <w:bdr w:val="none" w:sz="0" w:space="0" w:color="auto" w:frame="1"/>
          <w:lang w:eastAsia="en-GB"/>
        </w:rPr>
        <w:drawing>
          <wp:anchor distT="0" distB="0" distL="114300" distR="114300" simplePos="0" relativeHeight="251658240" behindDoc="0" locked="0" layoutInCell="1" allowOverlap="1" wp14:anchorId="6F894D5E" wp14:editId="0A8EF6F7">
            <wp:simplePos x="0" y="0"/>
            <wp:positionH relativeFrom="margin">
              <wp:align>center</wp:align>
            </wp:positionH>
            <wp:positionV relativeFrom="paragraph">
              <wp:posOffset>-580292</wp:posOffset>
            </wp:positionV>
            <wp:extent cx="1002323" cy="8667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2323" cy="866775"/>
                    </a:xfrm>
                    <a:prstGeom prst="rect">
                      <a:avLst/>
                    </a:prstGeom>
                    <a:noFill/>
                    <a:ln>
                      <a:noFill/>
                    </a:ln>
                  </pic:spPr>
                </pic:pic>
              </a:graphicData>
            </a:graphic>
          </wp:anchor>
        </w:drawing>
      </w:r>
    </w:p>
    <w:p w14:paraId="1D2D4CB3"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6908C71D"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2D149505" w14:textId="19E09796" w:rsidR="00772565" w:rsidRDefault="00E8569A" w:rsidP="000970A4">
      <w:pPr>
        <w:spacing w:after="0" w:line="240" w:lineRule="auto"/>
        <w:jc w:val="center"/>
        <w:textAlignment w:val="top"/>
        <w:rPr>
          <w:rFonts w:ascii="Arial" w:eastAsia="Times New Roman" w:hAnsi="Arial" w:cs="Arial"/>
          <w:b/>
          <w:bCs/>
          <w:color w:val="000000"/>
          <w:sz w:val="23"/>
          <w:szCs w:val="23"/>
          <w:u w:val="single"/>
          <w:bdr w:val="none" w:sz="0" w:space="0" w:color="auto" w:frame="1"/>
          <w:lang w:eastAsia="en-GB"/>
        </w:rPr>
      </w:pPr>
      <w:r>
        <w:rPr>
          <w:rFonts w:ascii="Arial" w:eastAsia="Times New Roman" w:hAnsi="Arial" w:cs="Arial"/>
          <w:b/>
          <w:bCs/>
          <w:color w:val="000000"/>
          <w:sz w:val="23"/>
          <w:szCs w:val="23"/>
          <w:u w:val="single"/>
          <w:bdr w:val="none" w:sz="0" w:space="0" w:color="auto" w:frame="1"/>
          <w:lang w:eastAsia="en-GB"/>
        </w:rPr>
        <w:t>Blackwater Science Strategy</w:t>
      </w:r>
    </w:p>
    <w:p w14:paraId="582418A0" w14:textId="3B10C5CE" w:rsidR="000970A4" w:rsidRDefault="000970A4" w:rsidP="000970A4">
      <w:pPr>
        <w:spacing w:after="0" w:line="240" w:lineRule="auto"/>
        <w:jc w:val="center"/>
        <w:textAlignment w:val="top"/>
        <w:rPr>
          <w:rFonts w:ascii="Arial" w:eastAsia="Times New Roman" w:hAnsi="Arial" w:cs="Arial"/>
          <w:b/>
          <w:bCs/>
          <w:color w:val="000000"/>
          <w:sz w:val="23"/>
          <w:szCs w:val="23"/>
          <w:u w:val="single"/>
          <w:bdr w:val="none" w:sz="0" w:space="0" w:color="auto" w:frame="1"/>
          <w:lang w:eastAsia="en-GB"/>
        </w:rPr>
      </w:pPr>
      <w:r>
        <w:rPr>
          <w:rFonts w:ascii="Arial" w:eastAsia="Times New Roman" w:hAnsi="Arial" w:cs="Arial"/>
          <w:b/>
          <w:bCs/>
          <w:color w:val="000000"/>
          <w:sz w:val="23"/>
          <w:szCs w:val="23"/>
          <w:u w:val="single"/>
          <w:bdr w:val="none" w:sz="0" w:space="0" w:color="auto" w:frame="1"/>
          <w:lang w:eastAsia="en-GB"/>
        </w:rPr>
        <w:t>20</w:t>
      </w:r>
      <w:r w:rsidR="4A083A39">
        <w:rPr>
          <w:rFonts w:ascii="Arial" w:eastAsia="Times New Roman" w:hAnsi="Arial" w:cs="Arial"/>
          <w:b/>
          <w:bCs/>
          <w:color w:val="000000"/>
          <w:sz w:val="23"/>
          <w:szCs w:val="23"/>
          <w:u w:val="single"/>
          <w:bdr w:val="none" w:sz="0" w:space="0" w:color="auto" w:frame="1"/>
          <w:lang w:eastAsia="en-GB"/>
        </w:rPr>
        <w:t>2</w:t>
      </w:r>
      <w:r w:rsidR="1A96A925">
        <w:rPr>
          <w:rFonts w:ascii="Arial" w:eastAsia="Times New Roman" w:hAnsi="Arial" w:cs="Arial"/>
          <w:b/>
          <w:bCs/>
          <w:color w:val="000000"/>
          <w:sz w:val="23"/>
          <w:szCs w:val="23"/>
          <w:u w:val="single"/>
          <w:bdr w:val="none" w:sz="0" w:space="0" w:color="auto" w:frame="1"/>
          <w:lang w:eastAsia="en-GB"/>
        </w:rPr>
        <w:t>1- 22</w:t>
      </w:r>
    </w:p>
    <w:p w14:paraId="09A5B38A" w14:textId="29A5234B" w:rsidR="00E8569A" w:rsidRDefault="00E8569A"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3F47CB9D" w14:textId="405B17EF"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tbl>
      <w:tblPr>
        <w:tblStyle w:val="TableGrid"/>
        <w:tblW w:w="0" w:type="auto"/>
        <w:tblLook w:val="04A0" w:firstRow="1" w:lastRow="0" w:firstColumn="1" w:lastColumn="0" w:noHBand="0" w:noVBand="1"/>
      </w:tblPr>
      <w:tblGrid>
        <w:gridCol w:w="9016"/>
      </w:tblGrid>
      <w:tr w:rsidR="000970A4" w14:paraId="5EFF482D" w14:textId="77777777" w:rsidTr="000970A4">
        <w:tc>
          <w:tcPr>
            <w:tcW w:w="9016" w:type="dxa"/>
            <w:shd w:val="clear" w:color="auto" w:fill="C5E0B3" w:themeFill="accent6" w:themeFillTint="66"/>
          </w:tcPr>
          <w:p w14:paraId="70469642" w14:textId="5CC59365" w:rsidR="000970A4" w:rsidRPr="000970A4" w:rsidRDefault="001444C5" w:rsidP="001444C5">
            <w:pPr>
              <w:jc w:val="center"/>
              <w:textAlignment w:val="top"/>
              <w:rPr>
                <w:rFonts w:ascii="Arial" w:eastAsia="Times New Roman" w:hAnsi="Arial" w:cs="Arial"/>
                <w:b/>
                <w:bCs/>
                <w:color w:val="000000"/>
                <w:sz w:val="23"/>
                <w:szCs w:val="23"/>
                <w:bdr w:val="none" w:sz="0" w:space="0" w:color="auto" w:frame="1"/>
                <w:lang w:eastAsia="en-GB"/>
              </w:rPr>
            </w:pPr>
            <w:r>
              <w:rPr>
                <w:rFonts w:ascii="Arial" w:eastAsia="Times New Roman" w:hAnsi="Arial" w:cs="Arial"/>
                <w:b/>
                <w:bCs/>
                <w:color w:val="000000"/>
                <w:sz w:val="23"/>
                <w:szCs w:val="23"/>
                <w:bdr w:val="none" w:sz="0" w:space="0" w:color="auto" w:frame="1"/>
                <w:lang w:eastAsia="en-GB"/>
              </w:rPr>
              <w:t>Blackwater Science Principle</w:t>
            </w:r>
            <w:r w:rsidR="000970A4" w:rsidRPr="000970A4">
              <w:rPr>
                <w:rFonts w:ascii="Arial" w:eastAsia="Times New Roman" w:hAnsi="Arial" w:cs="Arial"/>
                <w:b/>
                <w:bCs/>
                <w:color w:val="000000"/>
                <w:sz w:val="23"/>
                <w:szCs w:val="23"/>
                <w:bdr w:val="none" w:sz="0" w:space="0" w:color="auto" w:frame="1"/>
                <w:lang w:eastAsia="en-GB"/>
              </w:rPr>
              <w:t>s</w:t>
            </w:r>
          </w:p>
        </w:tc>
      </w:tr>
    </w:tbl>
    <w:p w14:paraId="01B1F3C2" w14:textId="63C31267" w:rsidR="000970A4" w:rsidRPr="000970A4" w:rsidRDefault="001444C5" w:rsidP="000970A4">
      <w:pPr>
        <w:spacing w:after="0" w:line="240" w:lineRule="auto"/>
        <w:jc w:val="center"/>
        <w:textAlignment w:val="top"/>
        <w:rPr>
          <w:rFonts w:ascii="Arial" w:eastAsia="Times New Roman" w:hAnsi="Arial" w:cs="Arial"/>
          <w:b/>
          <w:bCs/>
          <w:color w:val="000000"/>
          <w:sz w:val="23"/>
          <w:szCs w:val="23"/>
          <w:bdr w:val="none" w:sz="0" w:space="0" w:color="auto" w:frame="1"/>
          <w:lang w:eastAsia="en-GB"/>
        </w:rPr>
      </w:pPr>
      <w:r>
        <w:rPr>
          <w:rFonts w:ascii="Arial" w:eastAsia="Times New Roman" w:hAnsi="Arial" w:cs="Arial"/>
          <w:b/>
          <w:bCs/>
          <w:color w:val="000000"/>
          <w:sz w:val="23"/>
          <w:szCs w:val="23"/>
          <w:bdr w:val="none" w:sz="0" w:space="0" w:color="auto" w:frame="1"/>
          <w:lang w:eastAsia="en-GB"/>
        </w:rPr>
        <w:t>These princip</w:t>
      </w:r>
      <w:r w:rsidR="000970A4">
        <w:rPr>
          <w:rFonts w:ascii="Arial" w:eastAsia="Times New Roman" w:hAnsi="Arial" w:cs="Arial"/>
          <w:b/>
          <w:bCs/>
          <w:color w:val="000000"/>
          <w:sz w:val="23"/>
          <w:szCs w:val="23"/>
          <w:bdr w:val="none" w:sz="0" w:space="0" w:color="auto" w:frame="1"/>
          <w:lang w:eastAsia="en-GB"/>
        </w:rPr>
        <w:t>l</w:t>
      </w:r>
      <w:r>
        <w:rPr>
          <w:rFonts w:ascii="Arial" w:eastAsia="Times New Roman" w:hAnsi="Arial" w:cs="Arial"/>
          <w:b/>
          <w:bCs/>
          <w:color w:val="000000"/>
          <w:sz w:val="23"/>
          <w:szCs w:val="23"/>
          <w:bdr w:val="none" w:sz="0" w:space="0" w:color="auto" w:frame="1"/>
          <w:lang w:eastAsia="en-GB"/>
        </w:rPr>
        <w:t>e</w:t>
      </w:r>
      <w:r w:rsidR="000970A4">
        <w:rPr>
          <w:rFonts w:ascii="Arial" w:eastAsia="Times New Roman" w:hAnsi="Arial" w:cs="Arial"/>
          <w:b/>
          <w:bCs/>
          <w:color w:val="000000"/>
          <w:sz w:val="23"/>
          <w:szCs w:val="23"/>
          <w:bdr w:val="none" w:sz="0" w:space="0" w:color="auto" w:frame="1"/>
          <w:lang w:eastAsia="en-GB"/>
        </w:rPr>
        <w:t>s were made with staff, governors and pupils of the school:</w:t>
      </w:r>
    </w:p>
    <w:p w14:paraId="34E57CFD" w14:textId="77777777" w:rsidR="00E8569A" w:rsidRDefault="00E8569A"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62F8D72A" w14:textId="6A6FBE53" w:rsidR="00E8569A" w:rsidRPr="00E8569A" w:rsidRDefault="00E8569A" w:rsidP="00E8569A">
      <w:pPr>
        <w:numPr>
          <w:ilvl w:val="0"/>
          <w:numId w:val="6"/>
        </w:numPr>
        <w:spacing w:after="0" w:line="240" w:lineRule="auto"/>
        <w:textAlignment w:val="top"/>
        <w:rPr>
          <w:rFonts w:ascii="Arial" w:eastAsia="Times New Roman" w:hAnsi="Arial" w:cs="Arial"/>
          <w:color w:val="000000"/>
          <w:sz w:val="23"/>
          <w:szCs w:val="23"/>
          <w:lang w:eastAsia="en-GB"/>
        </w:rPr>
      </w:pPr>
      <w:r w:rsidRPr="4EED58DB">
        <w:rPr>
          <w:rFonts w:ascii="Arial" w:eastAsia="Times New Roman" w:hAnsi="Arial" w:cs="Arial"/>
          <w:color w:val="000000" w:themeColor="text1"/>
          <w:sz w:val="23"/>
          <w:szCs w:val="23"/>
          <w:lang w:eastAsia="en-GB"/>
        </w:rPr>
        <w:t xml:space="preserve">We teach </w:t>
      </w:r>
      <w:r w:rsidR="493C39DC" w:rsidRPr="4EED58DB">
        <w:rPr>
          <w:rFonts w:ascii="Arial" w:eastAsia="Times New Roman" w:hAnsi="Arial" w:cs="Arial"/>
          <w:color w:val="000000" w:themeColor="text1"/>
          <w:sz w:val="23"/>
          <w:szCs w:val="23"/>
          <w:lang w:eastAsia="en-GB"/>
        </w:rPr>
        <w:t>Science as it is linked to our topics through the Cornerstones Curriculum.</w:t>
      </w:r>
    </w:p>
    <w:p w14:paraId="7F635D9D" w14:textId="17FC222D" w:rsidR="00E8569A" w:rsidRPr="00E8569A" w:rsidRDefault="493C39DC" w:rsidP="00E8569A">
      <w:pPr>
        <w:numPr>
          <w:ilvl w:val="0"/>
          <w:numId w:val="6"/>
        </w:numPr>
        <w:spacing w:after="0" w:line="240" w:lineRule="auto"/>
        <w:textAlignment w:val="top"/>
        <w:rPr>
          <w:rFonts w:ascii="Arial" w:eastAsia="Times New Roman" w:hAnsi="Arial" w:cs="Arial"/>
          <w:color w:val="000000"/>
          <w:sz w:val="23"/>
          <w:szCs w:val="23"/>
          <w:lang w:eastAsia="en-GB"/>
        </w:rPr>
      </w:pPr>
      <w:r w:rsidRPr="4EED58DB">
        <w:rPr>
          <w:rFonts w:ascii="Arial" w:eastAsia="Times New Roman" w:hAnsi="Arial" w:cs="Arial"/>
          <w:color w:val="000000" w:themeColor="text1"/>
          <w:sz w:val="23"/>
          <w:szCs w:val="23"/>
          <w:lang w:eastAsia="en-GB"/>
        </w:rPr>
        <w:t>Science b</w:t>
      </w:r>
      <w:r w:rsidR="00E8569A" w:rsidRPr="4EED58DB">
        <w:rPr>
          <w:rFonts w:ascii="Arial" w:eastAsia="Times New Roman" w:hAnsi="Arial" w:cs="Arial"/>
          <w:color w:val="000000" w:themeColor="text1"/>
          <w:sz w:val="23"/>
          <w:szCs w:val="23"/>
          <w:lang w:eastAsia="en-GB"/>
        </w:rPr>
        <w:t>uilds on and nurtures the awe and wonder of childhood curiosity.</w:t>
      </w:r>
    </w:p>
    <w:p w14:paraId="220B5DCD" w14:textId="459CD7DA" w:rsidR="00E8569A" w:rsidRPr="00E8569A" w:rsidRDefault="300B415B" w:rsidP="00E8569A">
      <w:pPr>
        <w:numPr>
          <w:ilvl w:val="0"/>
          <w:numId w:val="6"/>
        </w:numPr>
        <w:spacing w:after="0" w:line="240" w:lineRule="auto"/>
        <w:textAlignment w:val="top"/>
        <w:rPr>
          <w:rFonts w:ascii="Arial" w:eastAsia="Times New Roman" w:hAnsi="Arial" w:cs="Arial"/>
          <w:color w:val="000000"/>
          <w:sz w:val="23"/>
          <w:szCs w:val="23"/>
          <w:lang w:eastAsia="en-GB"/>
        </w:rPr>
      </w:pPr>
      <w:r w:rsidRPr="4EED58DB">
        <w:rPr>
          <w:rFonts w:ascii="Arial" w:eastAsia="Times New Roman" w:hAnsi="Arial" w:cs="Arial"/>
          <w:color w:val="000000" w:themeColor="text1"/>
          <w:sz w:val="23"/>
          <w:szCs w:val="23"/>
          <w:lang w:eastAsia="en-GB"/>
        </w:rPr>
        <w:t>It c</w:t>
      </w:r>
      <w:r w:rsidR="00E8569A" w:rsidRPr="4EED58DB">
        <w:rPr>
          <w:rFonts w:ascii="Arial" w:eastAsia="Times New Roman" w:hAnsi="Arial" w:cs="Arial"/>
          <w:color w:val="000000" w:themeColor="text1"/>
          <w:sz w:val="23"/>
          <w:szCs w:val="23"/>
          <w:lang w:eastAsia="en-GB"/>
        </w:rPr>
        <w:t>reates and develops a desire to be a responsible Global Citizen aware of issues globally and in particular the environmental challenges faced by future generations.</w:t>
      </w:r>
    </w:p>
    <w:p w14:paraId="291A4E6D" w14:textId="77777777" w:rsidR="00E8569A" w:rsidRPr="00E8569A" w:rsidRDefault="00E8569A" w:rsidP="00E8569A">
      <w:pPr>
        <w:numPr>
          <w:ilvl w:val="0"/>
          <w:numId w:val="6"/>
        </w:numPr>
        <w:spacing w:after="0" w:line="240" w:lineRule="auto"/>
        <w:textAlignment w:val="top"/>
        <w:rPr>
          <w:rFonts w:ascii="Arial" w:eastAsia="Times New Roman" w:hAnsi="Arial" w:cs="Arial"/>
          <w:color w:val="000000"/>
          <w:sz w:val="23"/>
          <w:szCs w:val="23"/>
          <w:lang w:eastAsia="en-GB"/>
        </w:rPr>
      </w:pPr>
      <w:r w:rsidRPr="00E8569A">
        <w:rPr>
          <w:rFonts w:ascii="Arial" w:eastAsia="Times New Roman" w:hAnsi="Arial" w:cs="Arial"/>
          <w:color w:val="000000"/>
          <w:sz w:val="23"/>
          <w:szCs w:val="23"/>
          <w:lang w:eastAsia="en-GB"/>
        </w:rPr>
        <w:t>It creates links across the curriculum and to the “real world”.</w:t>
      </w:r>
    </w:p>
    <w:p w14:paraId="2A51297E" w14:textId="64E81F56" w:rsidR="00E8569A" w:rsidRPr="000970A4" w:rsidRDefault="00E8569A" w:rsidP="00E8569A">
      <w:pPr>
        <w:numPr>
          <w:ilvl w:val="0"/>
          <w:numId w:val="6"/>
        </w:numPr>
        <w:spacing w:after="0" w:line="240" w:lineRule="auto"/>
        <w:textAlignment w:val="top"/>
        <w:rPr>
          <w:rFonts w:ascii="Arial" w:eastAsia="Times New Roman" w:hAnsi="Arial" w:cs="Arial"/>
          <w:color w:val="000000"/>
          <w:sz w:val="23"/>
          <w:szCs w:val="23"/>
          <w:lang w:eastAsia="en-GB"/>
        </w:rPr>
      </w:pPr>
      <w:r w:rsidRPr="00E8569A">
        <w:rPr>
          <w:rFonts w:ascii="Arial" w:eastAsia="Times New Roman" w:hAnsi="Arial" w:cs="Arial"/>
          <w:color w:val="000000"/>
          <w:sz w:val="23"/>
          <w:szCs w:val="23"/>
          <w:lang w:eastAsia="en-GB"/>
        </w:rPr>
        <w:t>Utilises local industries, planning for the needs of our children as the workforce and minds of the future.</w:t>
      </w:r>
    </w:p>
    <w:p w14:paraId="06B1A15E" w14:textId="0A57295C" w:rsidR="00E8569A" w:rsidRPr="00E8569A" w:rsidRDefault="00E8569A" w:rsidP="00E8569A">
      <w:pPr>
        <w:numPr>
          <w:ilvl w:val="0"/>
          <w:numId w:val="6"/>
        </w:numPr>
        <w:spacing w:after="0" w:line="240" w:lineRule="auto"/>
        <w:textAlignment w:val="top"/>
        <w:rPr>
          <w:rFonts w:ascii="Arial" w:eastAsia="Times New Roman" w:hAnsi="Arial" w:cs="Arial"/>
          <w:color w:val="000000"/>
          <w:sz w:val="23"/>
          <w:szCs w:val="23"/>
          <w:lang w:eastAsia="en-GB"/>
        </w:rPr>
      </w:pPr>
      <w:r w:rsidRPr="1BA1F70A">
        <w:rPr>
          <w:rFonts w:ascii="Arial" w:eastAsia="Times New Roman" w:hAnsi="Arial" w:cs="Arial"/>
          <w:color w:val="000000" w:themeColor="text1"/>
          <w:sz w:val="23"/>
          <w:szCs w:val="23"/>
          <w:lang w:eastAsia="en-GB"/>
        </w:rPr>
        <w:t xml:space="preserve">Lessons are </w:t>
      </w:r>
      <w:r w:rsidR="0A8049B1" w:rsidRPr="1BA1F70A">
        <w:rPr>
          <w:rFonts w:ascii="Arial" w:eastAsia="Times New Roman" w:hAnsi="Arial" w:cs="Arial"/>
          <w:color w:val="000000" w:themeColor="text1"/>
          <w:sz w:val="23"/>
          <w:szCs w:val="23"/>
          <w:lang w:eastAsia="en-GB"/>
        </w:rPr>
        <w:t xml:space="preserve">often </w:t>
      </w:r>
      <w:r w:rsidRPr="1BA1F70A">
        <w:rPr>
          <w:rFonts w:ascii="Arial" w:eastAsia="Times New Roman" w:hAnsi="Arial" w:cs="Arial"/>
          <w:color w:val="000000" w:themeColor="text1"/>
          <w:sz w:val="23"/>
          <w:szCs w:val="23"/>
          <w:lang w:eastAsia="en-GB"/>
        </w:rPr>
        <w:t>immersive and practica</w:t>
      </w:r>
      <w:r w:rsidR="7338E577" w:rsidRPr="1BA1F70A">
        <w:rPr>
          <w:rFonts w:ascii="Arial" w:eastAsia="Times New Roman" w:hAnsi="Arial" w:cs="Arial"/>
          <w:color w:val="000000" w:themeColor="text1"/>
          <w:sz w:val="23"/>
          <w:szCs w:val="23"/>
          <w:lang w:eastAsia="en-GB"/>
        </w:rPr>
        <w:t>l</w:t>
      </w:r>
      <w:r w:rsidRPr="1BA1F70A">
        <w:rPr>
          <w:rFonts w:ascii="Arial" w:eastAsia="Times New Roman" w:hAnsi="Arial" w:cs="Arial"/>
          <w:color w:val="000000" w:themeColor="text1"/>
          <w:sz w:val="23"/>
          <w:szCs w:val="23"/>
          <w:lang w:eastAsia="en-GB"/>
        </w:rPr>
        <w:t>.</w:t>
      </w:r>
    </w:p>
    <w:p w14:paraId="67883769" w14:textId="77777777" w:rsidR="00E8569A" w:rsidRPr="00E8569A" w:rsidRDefault="00E8569A" w:rsidP="00E8569A">
      <w:pPr>
        <w:numPr>
          <w:ilvl w:val="0"/>
          <w:numId w:val="6"/>
        </w:numPr>
        <w:spacing w:after="0" w:line="240" w:lineRule="auto"/>
        <w:textAlignment w:val="top"/>
        <w:rPr>
          <w:rFonts w:ascii="Arial" w:eastAsia="Times New Roman" w:hAnsi="Arial" w:cs="Arial"/>
          <w:color w:val="000000"/>
          <w:sz w:val="23"/>
          <w:szCs w:val="23"/>
          <w:lang w:eastAsia="en-GB"/>
        </w:rPr>
      </w:pPr>
      <w:r w:rsidRPr="00E8569A">
        <w:rPr>
          <w:rFonts w:ascii="Arial" w:eastAsia="Times New Roman" w:hAnsi="Arial" w:cs="Arial"/>
          <w:color w:val="000000"/>
          <w:sz w:val="23"/>
          <w:szCs w:val="23"/>
          <w:lang w:eastAsia="en-GB"/>
        </w:rPr>
        <w:t>We use the outdoors whenever possible.</w:t>
      </w:r>
    </w:p>
    <w:p w14:paraId="6FC2B40C" w14:textId="575971DC" w:rsidR="00E8569A" w:rsidRPr="00E8569A" w:rsidRDefault="00E8569A" w:rsidP="00E8569A">
      <w:pPr>
        <w:numPr>
          <w:ilvl w:val="0"/>
          <w:numId w:val="6"/>
        </w:numPr>
        <w:spacing w:after="0" w:line="240" w:lineRule="auto"/>
        <w:textAlignment w:val="top"/>
        <w:rPr>
          <w:rFonts w:ascii="Arial" w:eastAsia="Times New Roman" w:hAnsi="Arial" w:cs="Arial"/>
          <w:color w:val="000000"/>
          <w:sz w:val="23"/>
          <w:szCs w:val="23"/>
          <w:lang w:eastAsia="en-GB"/>
        </w:rPr>
      </w:pPr>
      <w:r w:rsidRPr="00E8569A">
        <w:rPr>
          <w:rFonts w:ascii="Arial" w:eastAsia="Times New Roman" w:hAnsi="Arial" w:cs="Arial"/>
          <w:color w:val="000000"/>
          <w:sz w:val="23"/>
          <w:szCs w:val="23"/>
          <w:lang w:eastAsia="en-GB"/>
        </w:rPr>
        <w:t>Lessons do not always include written work, but children use the language of scientific enquiry and do a written pie</w:t>
      </w:r>
      <w:r w:rsidR="00E54E8E">
        <w:rPr>
          <w:rFonts w:ascii="Arial" w:eastAsia="Times New Roman" w:hAnsi="Arial" w:cs="Arial"/>
          <w:color w:val="000000"/>
          <w:sz w:val="23"/>
          <w:szCs w:val="23"/>
          <w:lang w:eastAsia="en-GB"/>
        </w:rPr>
        <w:t xml:space="preserve">ce half termly. </w:t>
      </w:r>
    </w:p>
    <w:p w14:paraId="1B8228B2" w14:textId="77777777" w:rsidR="00E8569A" w:rsidRPr="00E8569A" w:rsidRDefault="00E8569A" w:rsidP="00E8569A">
      <w:pPr>
        <w:numPr>
          <w:ilvl w:val="0"/>
          <w:numId w:val="6"/>
        </w:numPr>
        <w:spacing w:after="0" w:line="240" w:lineRule="auto"/>
        <w:textAlignment w:val="top"/>
        <w:rPr>
          <w:rFonts w:ascii="Arial" w:eastAsia="Times New Roman" w:hAnsi="Arial" w:cs="Arial"/>
          <w:color w:val="000000"/>
          <w:sz w:val="23"/>
          <w:szCs w:val="23"/>
          <w:lang w:eastAsia="en-GB"/>
        </w:rPr>
      </w:pPr>
      <w:r w:rsidRPr="00E8569A">
        <w:rPr>
          <w:rFonts w:ascii="Arial" w:eastAsia="Times New Roman" w:hAnsi="Arial" w:cs="Arial"/>
          <w:color w:val="000000"/>
          <w:sz w:val="23"/>
          <w:szCs w:val="23"/>
          <w:lang w:eastAsia="en-GB"/>
        </w:rPr>
        <w:t>We use floor books/project books to record learning.</w:t>
      </w:r>
    </w:p>
    <w:p w14:paraId="6B6003B6" w14:textId="305BF2F0" w:rsidR="00E8569A" w:rsidRDefault="00E8569A" w:rsidP="00E8569A">
      <w:pPr>
        <w:numPr>
          <w:ilvl w:val="0"/>
          <w:numId w:val="6"/>
        </w:numPr>
        <w:spacing w:after="0" w:line="240" w:lineRule="auto"/>
        <w:textAlignment w:val="top"/>
        <w:rPr>
          <w:rFonts w:ascii="Arial" w:eastAsia="Times New Roman" w:hAnsi="Arial" w:cs="Arial"/>
          <w:color w:val="000000"/>
          <w:sz w:val="23"/>
          <w:szCs w:val="23"/>
          <w:lang w:eastAsia="en-GB"/>
        </w:rPr>
      </w:pPr>
      <w:r w:rsidRPr="00E8569A">
        <w:rPr>
          <w:rFonts w:ascii="Arial" w:eastAsia="Times New Roman" w:hAnsi="Arial" w:cs="Arial"/>
          <w:color w:val="000000"/>
          <w:sz w:val="23"/>
          <w:szCs w:val="23"/>
          <w:lang w:eastAsia="en-GB"/>
        </w:rPr>
        <w:t>There are wider opportunities to engage with Science (STEM, Gardening and I wonder Clubs)</w:t>
      </w:r>
    </w:p>
    <w:p w14:paraId="5283BB53" w14:textId="22B64CB3" w:rsidR="00CA13D0" w:rsidRDefault="00CA13D0" w:rsidP="00CA13D0">
      <w:pPr>
        <w:spacing w:after="0" w:line="240" w:lineRule="auto"/>
        <w:textAlignment w:val="top"/>
        <w:rPr>
          <w:rFonts w:ascii="Arial" w:eastAsia="Times New Roman" w:hAnsi="Arial" w:cs="Arial"/>
          <w:color w:val="000000"/>
          <w:sz w:val="23"/>
          <w:szCs w:val="23"/>
          <w:lang w:eastAsia="en-GB"/>
        </w:rPr>
      </w:pPr>
    </w:p>
    <w:p w14:paraId="46A937EF" w14:textId="77777777" w:rsidR="00CA13D0" w:rsidRPr="00E8569A" w:rsidRDefault="00CA13D0" w:rsidP="00CA13D0">
      <w:pPr>
        <w:spacing w:after="0" w:line="240" w:lineRule="auto"/>
        <w:textAlignment w:val="top"/>
        <w:rPr>
          <w:rFonts w:ascii="Arial" w:eastAsia="Times New Roman" w:hAnsi="Arial" w:cs="Arial"/>
          <w:color w:val="000000"/>
          <w:sz w:val="23"/>
          <w:szCs w:val="23"/>
          <w:lang w:eastAsia="en-GB"/>
        </w:rPr>
      </w:pPr>
    </w:p>
    <w:p w14:paraId="5D7B4F28" w14:textId="77777777" w:rsidR="00E8569A" w:rsidRPr="00772565" w:rsidRDefault="00E8569A" w:rsidP="00772565">
      <w:pPr>
        <w:spacing w:after="0" w:line="240" w:lineRule="auto"/>
        <w:textAlignment w:val="top"/>
        <w:rPr>
          <w:rFonts w:ascii="Arial" w:eastAsia="Times New Roman" w:hAnsi="Arial" w:cs="Arial"/>
          <w:color w:val="000000"/>
          <w:sz w:val="23"/>
          <w:szCs w:val="23"/>
          <w:lang w:eastAsia="en-GB"/>
        </w:rPr>
      </w:pPr>
    </w:p>
    <w:tbl>
      <w:tblPr>
        <w:tblStyle w:val="TableGrid"/>
        <w:tblW w:w="0" w:type="auto"/>
        <w:tblLook w:val="04A0" w:firstRow="1" w:lastRow="0" w:firstColumn="1" w:lastColumn="0" w:noHBand="0" w:noVBand="1"/>
      </w:tblPr>
      <w:tblGrid>
        <w:gridCol w:w="9016"/>
      </w:tblGrid>
      <w:tr w:rsidR="000970A4" w14:paraId="02A90FB4" w14:textId="77777777" w:rsidTr="000970A4">
        <w:tc>
          <w:tcPr>
            <w:tcW w:w="9016" w:type="dxa"/>
            <w:shd w:val="clear" w:color="auto" w:fill="C5E0B3" w:themeFill="accent6" w:themeFillTint="66"/>
          </w:tcPr>
          <w:p w14:paraId="66EF3AA1" w14:textId="3788E5B1" w:rsidR="000970A4" w:rsidRPr="000970A4" w:rsidRDefault="000970A4" w:rsidP="000970A4">
            <w:pPr>
              <w:jc w:val="center"/>
              <w:textAlignment w:val="top"/>
              <w:rPr>
                <w:rFonts w:ascii="Arial" w:eastAsia="Times New Roman" w:hAnsi="Arial" w:cs="Arial"/>
                <w:b/>
                <w:bCs/>
                <w:color w:val="000000"/>
                <w:sz w:val="23"/>
                <w:szCs w:val="23"/>
                <w:bdr w:val="none" w:sz="0" w:space="0" w:color="auto" w:frame="1"/>
                <w:lang w:eastAsia="en-GB"/>
              </w:rPr>
            </w:pPr>
            <w:r>
              <w:rPr>
                <w:rFonts w:ascii="Arial" w:eastAsia="Times New Roman" w:hAnsi="Arial" w:cs="Arial"/>
                <w:b/>
                <w:bCs/>
                <w:color w:val="000000"/>
                <w:sz w:val="23"/>
                <w:szCs w:val="23"/>
                <w:bdr w:val="none" w:sz="0" w:space="0" w:color="auto" w:frame="1"/>
                <w:lang w:eastAsia="en-GB"/>
              </w:rPr>
              <w:t>Statement of Intent</w:t>
            </w:r>
          </w:p>
        </w:tc>
      </w:tr>
    </w:tbl>
    <w:p w14:paraId="04B6DC76"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1FCDEEAA" w14:textId="12864C8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At Blackwater</w:t>
      </w:r>
      <w:r w:rsidRPr="00772565">
        <w:rPr>
          <w:rFonts w:ascii="Arial" w:eastAsia="Times New Roman" w:hAnsi="Arial" w:cs="Arial"/>
          <w:color w:val="000000"/>
          <w:sz w:val="23"/>
          <w:szCs w:val="23"/>
          <w:lang w:eastAsia="en-GB"/>
        </w:rPr>
        <w:t xml:space="preserve"> Primary School, we recognise the importance of Science in every aspect of daily life. As one of the core subjects taught in Primary Schools, we give the teaching and learning of Science the prominence it requires.</w:t>
      </w:r>
      <w:r w:rsidR="001444C5">
        <w:rPr>
          <w:rFonts w:ascii="Arial" w:eastAsia="Times New Roman" w:hAnsi="Arial" w:cs="Arial"/>
          <w:color w:val="000000"/>
          <w:sz w:val="23"/>
          <w:szCs w:val="23"/>
          <w:lang w:eastAsia="en-GB"/>
        </w:rPr>
        <w:t xml:space="preserve"> Research has shown that Science success is closely related to reading and maths ability. </w:t>
      </w:r>
      <w:bookmarkStart w:id="0" w:name="_GoBack"/>
      <w:bookmarkEnd w:id="0"/>
      <w:r w:rsidR="001444C5">
        <w:rPr>
          <w:rFonts w:ascii="Arial" w:eastAsia="Times New Roman" w:hAnsi="Arial" w:cs="Arial"/>
          <w:color w:val="000000"/>
          <w:sz w:val="23"/>
          <w:szCs w:val="23"/>
          <w:lang w:eastAsia="en-GB"/>
        </w:rPr>
        <w:t>Therefore, we link Science with other curriculum areas to ensure excellent attainment – for example vocabulary and reading sessions linked to Science units regularly.</w:t>
      </w:r>
    </w:p>
    <w:p w14:paraId="3A49BBA9"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 </w:t>
      </w:r>
    </w:p>
    <w:p w14:paraId="39B11C4F"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The Scientific area of learning is concerned with increasing pupils’ knowledge and understanding of our world, and with developing skills associated with Science as a process of enquiry. It will develop the natural curiosity of the child, encourage respect for living organisms and the physical environment and provide opportunities for critical evaluation of evidence.</w:t>
      </w:r>
    </w:p>
    <w:p w14:paraId="5A97DB57"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 </w:t>
      </w:r>
    </w:p>
    <w:p w14:paraId="0EC66DE1"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 xml:space="preserve">At Blackwater </w:t>
      </w:r>
      <w:r w:rsidRPr="00772565">
        <w:rPr>
          <w:rFonts w:ascii="Arial" w:eastAsia="Times New Roman" w:hAnsi="Arial" w:cs="Arial"/>
          <w:color w:val="000000"/>
          <w:sz w:val="23"/>
          <w:szCs w:val="23"/>
          <w:lang w:eastAsia="en-GB"/>
        </w:rPr>
        <w:t>Primary School, in conjunction with the aims of the National Curriculum, our Science teaching offers opportunities for children to:</w:t>
      </w:r>
    </w:p>
    <w:p w14:paraId="6D71F8F9" w14:textId="77777777" w:rsidR="00772565" w:rsidRPr="00772565" w:rsidRDefault="00772565" w:rsidP="00772565">
      <w:pPr>
        <w:numPr>
          <w:ilvl w:val="0"/>
          <w:numId w:val="3"/>
        </w:numPr>
        <w:spacing w:after="0" w:line="240" w:lineRule="auto"/>
        <w:ind w:left="0"/>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develop understanding of the nature, processes and methods of Science through different types of science enquiries that help them to answer scientific questions about the world around them;</w:t>
      </w:r>
    </w:p>
    <w:p w14:paraId="4869570D" w14:textId="77777777" w:rsidR="00772565" w:rsidRDefault="00772565" w:rsidP="00772565">
      <w:pPr>
        <w:numPr>
          <w:ilvl w:val="0"/>
          <w:numId w:val="4"/>
        </w:numPr>
        <w:spacing w:after="0" w:line="240" w:lineRule="auto"/>
        <w:ind w:left="0"/>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be equipped with the scientific knowledge required to understand the uses and implications of Science, today and for the future.</w:t>
      </w:r>
    </w:p>
    <w:p w14:paraId="0C3D6B76" w14:textId="2612572E" w:rsidR="00772565" w:rsidRPr="00772565" w:rsidRDefault="00772565" w:rsidP="00772565">
      <w:pPr>
        <w:numPr>
          <w:ilvl w:val="0"/>
          <w:numId w:val="4"/>
        </w:numPr>
        <w:spacing w:after="0" w:line="240" w:lineRule="auto"/>
        <w:ind w:left="0"/>
        <w:textAlignment w:val="top"/>
        <w:rPr>
          <w:rFonts w:ascii="Arial" w:eastAsia="Times New Roman" w:hAnsi="Arial" w:cs="Arial"/>
          <w:color w:val="000000"/>
          <w:sz w:val="23"/>
          <w:szCs w:val="23"/>
          <w:lang w:eastAsia="en-GB"/>
        </w:rPr>
      </w:pPr>
      <w:r w:rsidRPr="1BA1F70A">
        <w:rPr>
          <w:rFonts w:ascii="Arial" w:eastAsia="Times New Roman" w:hAnsi="Arial" w:cs="Arial"/>
          <w:color w:val="000000" w:themeColor="text1"/>
          <w:sz w:val="23"/>
          <w:szCs w:val="23"/>
          <w:lang w:eastAsia="en-GB"/>
        </w:rPr>
        <w:t xml:space="preserve">explore perspectives in science linked to our </w:t>
      </w:r>
      <w:r w:rsidR="503B5E41" w:rsidRPr="1BA1F70A">
        <w:rPr>
          <w:rFonts w:ascii="Arial" w:eastAsia="Times New Roman" w:hAnsi="Arial" w:cs="Arial"/>
          <w:color w:val="000000" w:themeColor="text1"/>
          <w:sz w:val="23"/>
          <w:szCs w:val="23"/>
          <w:lang w:eastAsia="en-GB"/>
        </w:rPr>
        <w:t xml:space="preserve">topic based </w:t>
      </w:r>
      <w:r w:rsidR="5746011F" w:rsidRPr="1BA1F70A">
        <w:rPr>
          <w:rFonts w:ascii="Arial" w:eastAsia="Times New Roman" w:hAnsi="Arial" w:cs="Arial"/>
          <w:color w:val="000000" w:themeColor="text1"/>
          <w:sz w:val="23"/>
          <w:szCs w:val="23"/>
          <w:lang w:eastAsia="en-GB"/>
        </w:rPr>
        <w:t>curriculum</w:t>
      </w:r>
      <w:r w:rsidRPr="1BA1F70A">
        <w:rPr>
          <w:rFonts w:ascii="Arial" w:eastAsia="Times New Roman" w:hAnsi="Arial" w:cs="Arial"/>
          <w:color w:val="000000" w:themeColor="text1"/>
          <w:sz w:val="23"/>
          <w:szCs w:val="23"/>
          <w:lang w:eastAsia="en-GB"/>
        </w:rPr>
        <w:t>.</w:t>
      </w:r>
    </w:p>
    <w:p w14:paraId="2B504A43" w14:textId="77777777" w:rsidR="00772565" w:rsidRPr="00772565" w:rsidRDefault="00772565" w:rsidP="00772565">
      <w:pPr>
        <w:numPr>
          <w:ilvl w:val="0"/>
          <w:numId w:val="4"/>
        </w:numPr>
        <w:spacing w:after="0" w:line="240" w:lineRule="auto"/>
        <w:ind w:left="0"/>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lastRenderedPageBreak/>
        <w:t>develop the essential scientific enquiry skills to deepen their scientific knowledge.</w:t>
      </w:r>
    </w:p>
    <w:p w14:paraId="423DAF40" w14:textId="36D52E1E" w:rsidR="00772565" w:rsidRPr="00772565" w:rsidRDefault="003E5549" w:rsidP="00772565">
      <w:pPr>
        <w:numPr>
          <w:ilvl w:val="0"/>
          <w:numId w:val="4"/>
        </w:numPr>
        <w:spacing w:after="0" w:line="240" w:lineRule="auto"/>
        <w:ind w:left="0"/>
        <w:textAlignment w:val="top"/>
        <w:rPr>
          <w:rFonts w:ascii="Arial" w:eastAsia="Times New Roman" w:hAnsi="Arial" w:cs="Arial"/>
          <w:color w:val="000000"/>
          <w:sz w:val="23"/>
          <w:szCs w:val="23"/>
          <w:lang w:eastAsia="en-GB"/>
        </w:rPr>
      </w:pPr>
      <w:r w:rsidRPr="1BA1F70A">
        <w:rPr>
          <w:rFonts w:ascii="Arial" w:eastAsia="Times New Roman" w:hAnsi="Arial" w:cs="Arial"/>
          <w:color w:val="000000" w:themeColor="text1"/>
          <w:sz w:val="23"/>
          <w:szCs w:val="23"/>
          <w:lang w:eastAsia="en-GB"/>
        </w:rPr>
        <w:t>u</w:t>
      </w:r>
      <w:r w:rsidR="00772565" w:rsidRPr="1BA1F70A">
        <w:rPr>
          <w:rFonts w:ascii="Arial" w:eastAsia="Times New Roman" w:hAnsi="Arial" w:cs="Arial"/>
          <w:color w:val="000000" w:themeColor="text1"/>
          <w:sz w:val="23"/>
          <w:szCs w:val="23"/>
          <w:lang w:eastAsia="en-GB"/>
        </w:rPr>
        <w:t>se a range of methods to communicate their scientific information and present it in a systematic, scientific manner, including I.C.T, diagrams, graphs and charts.</w:t>
      </w:r>
    </w:p>
    <w:p w14:paraId="53790BF5" w14:textId="0A1AB0C5" w:rsidR="00772565" w:rsidRPr="00772565" w:rsidRDefault="003E5549" w:rsidP="00772565">
      <w:pPr>
        <w:numPr>
          <w:ilvl w:val="0"/>
          <w:numId w:val="4"/>
        </w:numPr>
        <w:spacing w:after="0" w:line="240" w:lineRule="auto"/>
        <w:ind w:left="0"/>
        <w:textAlignment w:val="top"/>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d</w:t>
      </w:r>
      <w:r w:rsidR="00772565" w:rsidRPr="00772565">
        <w:rPr>
          <w:rFonts w:ascii="Arial" w:eastAsia="Times New Roman" w:hAnsi="Arial" w:cs="Arial"/>
          <w:color w:val="000000"/>
          <w:sz w:val="23"/>
          <w:szCs w:val="23"/>
          <w:lang w:eastAsia="en-GB"/>
        </w:rPr>
        <w:t>evelop a respect for the materials and equipment they handle with regard to their own, and other children’s safety.</w:t>
      </w:r>
    </w:p>
    <w:p w14:paraId="65CC8A72" w14:textId="09190997" w:rsidR="00772565" w:rsidRPr="00772565" w:rsidRDefault="003E5549" w:rsidP="00772565">
      <w:pPr>
        <w:numPr>
          <w:ilvl w:val="0"/>
          <w:numId w:val="4"/>
        </w:numPr>
        <w:spacing w:after="0" w:line="240" w:lineRule="auto"/>
        <w:ind w:left="0"/>
        <w:textAlignment w:val="top"/>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d</w:t>
      </w:r>
      <w:r w:rsidR="00772565" w:rsidRPr="00772565">
        <w:rPr>
          <w:rFonts w:ascii="Arial" w:eastAsia="Times New Roman" w:hAnsi="Arial" w:cs="Arial"/>
          <w:color w:val="000000"/>
          <w:sz w:val="23"/>
          <w:szCs w:val="23"/>
          <w:lang w:eastAsia="en-GB"/>
        </w:rPr>
        <w:t>evelop an enthusiasm and enjoyment of scientific learning and discovery.</w:t>
      </w:r>
    </w:p>
    <w:p w14:paraId="72E82C73"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 </w:t>
      </w:r>
    </w:p>
    <w:p w14:paraId="4FFE2D57"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The National Curriculum will provide a structure and skill development for the science curriculum being taught throughout the school, which is now linked, where possible to the theme topics to provide a creative scheme of work, which reflects a balanced pr</w:t>
      </w:r>
      <w:r>
        <w:rPr>
          <w:rFonts w:ascii="Arial" w:eastAsia="Times New Roman" w:hAnsi="Arial" w:cs="Arial"/>
          <w:color w:val="000000"/>
          <w:sz w:val="23"/>
          <w:szCs w:val="23"/>
          <w:lang w:eastAsia="en-GB"/>
        </w:rPr>
        <w:t>ogramme of study over a two year rolling programme.</w:t>
      </w:r>
    </w:p>
    <w:p w14:paraId="651E3C4B"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 </w:t>
      </w:r>
    </w:p>
    <w:p w14:paraId="53FBF358"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At Blackwater</w:t>
      </w:r>
      <w:r w:rsidRPr="00772565">
        <w:rPr>
          <w:rFonts w:ascii="Arial" w:eastAsia="Times New Roman" w:hAnsi="Arial" w:cs="Arial"/>
          <w:color w:val="000000"/>
          <w:sz w:val="23"/>
          <w:szCs w:val="23"/>
          <w:lang w:eastAsia="en-GB"/>
        </w:rPr>
        <w:t xml:space="preserve"> Primary School:</w:t>
      </w:r>
    </w:p>
    <w:p w14:paraId="03B3589B" w14:textId="68F04FDD"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1BA1F70A">
        <w:rPr>
          <w:rFonts w:ascii="Arial" w:eastAsia="Times New Roman" w:hAnsi="Arial" w:cs="Arial"/>
          <w:color w:val="000000" w:themeColor="text1"/>
          <w:sz w:val="23"/>
          <w:szCs w:val="23"/>
          <w:lang w:eastAsia="en-GB"/>
        </w:rPr>
        <w:t xml:space="preserve">Children have weekly lessons in Science throughout Key Stage 1 and 2, using </w:t>
      </w:r>
      <w:r w:rsidR="5F502CD7" w:rsidRPr="1BA1F70A">
        <w:rPr>
          <w:rFonts w:ascii="Arial" w:eastAsia="Times New Roman" w:hAnsi="Arial" w:cs="Arial"/>
          <w:color w:val="000000" w:themeColor="text1"/>
          <w:sz w:val="23"/>
          <w:szCs w:val="23"/>
          <w:lang w:eastAsia="en-GB"/>
        </w:rPr>
        <w:t xml:space="preserve">the Cornerstones Curriculum, </w:t>
      </w:r>
      <w:r w:rsidR="16106C20" w:rsidRPr="1BA1F70A">
        <w:rPr>
          <w:rFonts w:ascii="Arial" w:eastAsia="Times New Roman" w:hAnsi="Arial" w:cs="Arial"/>
          <w:color w:val="000000" w:themeColor="text1"/>
          <w:sz w:val="23"/>
          <w:szCs w:val="23"/>
          <w:lang w:eastAsia="en-GB"/>
        </w:rPr>
        <w:t xml:space="preserve">PZAZ resources, </w:t>
      </w:r>
      <w:proofErr w:type="spellStart"/>
      <w:r w:rsidR="16106C20" w:rsidRPr="1BA1F70A">
        <w:rPr>
          <w:rFonts w:ascii="Arial" w:eastAsia="Times New Roman" w:hAnsi="Arial" w:cs="Arial"/>
          <w:color w:val="000000" w:themeColor="text1"/>
          <w:sz w:val="23"/>
          <w:szCs w:val="23"/>
          <w:lang w:eastAsia="en-GB"/>
        </w:rPr>
        <w:t>Explorify</w:t>
      </w:r>
      <w:proofErr w:type="spellEnd"/>
      <w:r w:rsidR="16106C20" w:rsidRPr="1BA1F70A">
        <w:rPr>
          <w:rFonts w:ascii="Arial" w:eastAsia="Times New Roman" w:hAnsi="Arial" w:cs="Arial"/>
          <w:color w:val="000000" w:themeColor="text1"/>
          <w:sz w:val="23"/>
          <w:szCs w:val="23"/>
          <w:lang w:eastAsia="en-GB"/>
        </w:rPr>
        <w:t xml:space="preserve"> resources, </w:t>
      </w:r>
      <w:r w:rsidR="5F502CD7" w:rsidRPr="1BA1F70A">
        <w:rPr>
          <w:rFonts w:ascii="Arial" w:eastAsia="Times New Roman" w:hAnsi="Arial" w:cs="Arial"/>
          <w:color w:val="000000" w:themeColor="text1"/>
          <w:sz w:val="23"/>
          <w:szCs w:val="23"/>
          <w:lang w:eastAsia="en-GB"/>
        </w:rPr>
        <w:t>our two year rolling programme and Plan Assessment Knowledge Matrices</w:t>
      </w:r>
      <w:r w:rsidRPr="1BA1F70A">
        <w:rPr>
          <w:rFonts w:ascii="Arial" w:eastAsia="Times New Roman" w:hAnsi="Arial" w:cs="Arial"/>
          <w:color w:val="000000" w:themeColor="text1"/>
          <w:sz w:val="23"/>
          <w:szCs w:val="23"/>
          <w:lang w:eastAsia="en-GB"/>
        </w:rPr>
        <w:t xml:space="preserve">. In Early years, science is taught through the children learning about the world around them in their </w:t>
      </w:r>
      <w:r w:rsidR="14458D56" w:rsidRPr="1BA1F70A">
        <w:rPr>
          <w:rFonts w:ascii="Arial" w:eastAsia="Times New Roman" w:hAnsi="Arial" w:cs="Arial"/>
          <w:color w:val="000000" w:themeColor="text1"/>
          <w:sz w:val="23"/>
          <w:szCs w:val="23"/>
          <w:lang w:eastAsia="en-GB"/>
        </w:rPr>
        <w:t>Continuous Provision and through focused activities</w:t>
      </w:r>
      <w:r w:rsidRPr="1BA1F70A">
        <w:rPr>
          <w:rFonts w:ascii="Arial" w:eastAsia="Times New Roman" w:hAnsi="Arial" w:cs="Arial"/>
          <w:color w:val="000000" w:themeColor="text1"/>
          <w:sz w:val="23"/>
          <w:szCs w:val="23"/>
          <w:lang w:eastAsia="en-GB"/>
        </w:rPr>
        <w:t>. Additional opportunities are provided in Science, such as STEM clubs, field trips and outdoor learning</w:t>
      </w:r>
      <w:r w:rsidR="5A97B593" w:rsidRPr="1BA1F70A">
        <w:rPr>
          <w:rFonts w:ascii="Arial" w:eastAsia="Times New Roman" w:hAnsi="Arial" w:cs="Arial"/>
          <w:color w:val="000000" w:themeColor="text1"/>
          <w:sz w:val="23"/>
          <w:szCs w:val="23"/>
          <w:lang w:eastAsia="en-GB"/>
        </w:rPr>
        <w:t>.</w:t>
      </w:r>
    </w:p>
    <w:p w14:paraId="125AD96D"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 </w:t>
      </w:r>
    </w:p>
    <w:p w14:paraId="4253D708"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We endeavour to ensure that the Science curriculum we provide will give children the confidence and motivation to continue to further develop their skills into the next stage of their education and life experiences.</w:t>
      </w:r>
    </w:p>
    <w:p w14:paraId="256D1CBC" w14:textId="41047625" w:rsid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 </w:t>
      </w:r>
    </w:p>
    <w:p w14:paraId="633551AA" w14:textId="0F8ADA00" w:rsidR="00CA13D0" w:rsidRDefault="00CA13D0" w:rsidP="00772565">
      <w:pPr>
        <w:spacing w:after="0" w:line="240" w:lineRule="auto"/>
        <w:textAlignment w:val="top"/>
        <w:rPr>
          <w:rFonts w:ascii="Arial" w:eastAsia="Times New Roman" w:hAnsi="Arial" w:cs="Arial"/>
          <w:color w:val="000000"/>
          <w:sz w:val="23"/>
          <w:szCs w:val="23"/>
          <w:lang w:eastAsia="en-GB"/>
        </w:rPr>
      </w:pPr>
    </w:p>
    <w:p w14:paraId="5CD9F369" w14:textId="77777777" w:rsidR="00CA13D0" w:rsidRDefault="00CA13D0" w:rsidP="00772565">
      <w:pPr>
        <w:spacing w:after="0" w:line="240" w:lineRule="auto"/>
        <w:textAlignment w:val="top"/>
        <w:rPr>
          <w:rFonts w:ascii="Arial" w:eastAsia="Times New Roman" w:hAnsi="Arial" w:cs="Arial"/>
          <w:color w:val="000000"/>
          <w:sz w:val="23"/>
          <w:szCs w:val="23"/>
          <w:lang w:eastAsia="en-GB"/>
        </w:rPr>
      </w:pPr>
    </w:p>
    <w:p w14:paraId="7C865713" w14:textId="48C772E8" w:rsidR="000970A4" w:rsidRDefault="000970A4" w:rsidP="00772565">
      <w:pPr>
        <w:spacing w:after="0" w:line="240" w:lineRule="auto"/>
        <w:textAlignment w:val="top"/>
        <w:rPr>
          <w:rFonts w:ascii="Arial" w:eastAsia="Times New Roman" w:hAnsi="Arial" w:cs="Arial"/>
          <w:color w:val="000000"/>
          <w:sz w:val="23"/>
          <w:szCs w:val="23"/>
          <w:lang w:eastAsia="en-GB"/>
        </w:rPr>
      </w:pPr>
    </w:p>
    <w:tbl>
      <w:tblPr>
        <w:tblStyle w:val="TableGrid"/>
        <w:tblW w:w="0" w:type="auto"/>
        <w:tblLook w:val="04A0" w:firstRow="1" w:lastRow="0" w:firstColumn="1" w:lastColumn="0" w:noHBand="0" w:noVBand="1"/>
      </w:tblPr>
      <w:tblGrid>
        <w:gridCol w:w="9016"/>
      </w:tblGrid>
      <w:tr w:rsidR="000970A4" w14:paraId="6BB998CD" w14:textId="77777777" w:rsidTr="000970A4">
        <w:tc>
          <w:tcPr>
            <w:tcW w:w="9016" w:type="dxa"/>
            <w:shd w:val="clear" w:color="auto" w:fill="C5E0B3" w:themeFill="accent6" w:themeFillTint="66"/>
          </w:tcPr>
          <w:p w14:paraId="0D074A49" w14:textId="40863384" w:rsidR="000970A4" w:rsidRPr="000970A4" w:rsidRDefault="000970A4" w:rsidP="000970A4">
            <w:pPr>
              <w:jc w:val="center"/>
              <w:textAlignment w:val="top"/>
              <w:rPr>
                <w:rFonts w:ascii="Arial" w:eastAsia="Times New Roman" w:hAnsi="Arial" w:cs="Arial"/>
                <w:b/>
                <w:bCs/>
                <w:color w:val="000000"/>
                <w:sz w:val="23"/>
                <w:szCs w:val="23"/>
                <w:lang w:eastAsia="en-GB"/>
              </w:rPr>
            </w:pPr>
            <w:r w:rsidRPr="000970A4">
              <w:rPr>
                <w:rFonts w:ascii="Arial" w:eastAsia="Times New Roman" w:hAnsi="Arial" w:cs="Arial"/>
                <w:b/>
                <w:bCs/>
                <w:color w:val="000000"/>
                <w:sz w:val="23"/>
                <w:szCs w:val="23"/>
                <w:lang w:eastAsia="en-GB"/>
              </w:rPr>
              <w:t>Statement of Implementation</w:t>
            </w:r>
          </w:p>
        </w:tc>
      </w:tr>
    </w:tbl>
    <w:p w14:paraId="65F40F11" w14:textId="77731502"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bdr w:val="none" w:sz="0" w:space="0" w:color="auto" w:frame="1"/>
          <w:lang w:eastAsia="en-GB"/>
        </w:rPr>
        <w:br/>
        <w:t>Teachers create a positive attitude to science learning within their classrooms and reinforce an expectation that all children are capable of achieving high standards in science. Our whole school approach to the teaching and learning of science involves the following;</w:t>
      </w:r>
    </w:p>
    <w:p w14:paraId="5EF2F6E9" w14:textId="14F9E790" w:rsid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 </w:t>
      </w:r>
    </w:p>
    <w:p w14:paraId="52354046" w14:textId="20728CDB" w:rsidR="000970A4" w:rsidRPr="000970A4" w:rsidRDefault="000970A4" w:rsidP="00772565">
      <w:pPr>
        <w:spacing w:after="0" w:line="240" w:lineRule="auto"/>
        <w:textAlignment w:val="top"/>
        <w:rPr>
          <w:rFonts w:ascii="Arial" w:eastAsia="Times New Roman" w:hAnsi="Arial" w:cs="Arial"/>
          <w:b/>
          <w:bCs/>
          <w:color w:val="000000"/>
          <w:sz w:val="23"/>
          <w:szCs w:val="23"/>
          <w:u w:val="single"/>
          <w:lang w:eastAsia="en-GB"/>
        </w:rPr>
      </w:pPr>
      <w:r w:rsidRPr="000970A4">
        <w:rPr>
          <w:rFonts w:ascii="Arial" w:eastAsia="Times New Roman" w:hAnsi="Arial" w:cs="Arial"/>
          <w:b/>
          <w:bCs/>
          <w:color w:val="000000"/>
          <w:sz w:val="23"/>
          <w:szCs w:val="23"/>
          <w:u w:val="single"/>
          <w:lang w:eastAsia="en-GB"/>
        </w:rPr>
        <w:t>Planning</w:t>
      </w:r>
    </w:p>
    <w:p w14:paraId="29F72C87" w14:textId="77777777" w:rsidR="00772565" w:rsidRPr="00772565" w:rsidRDefault="00772565" w:rsidP="00772565">
      <w:pPr>
        <w:numPr>
          <w:ilvl w:val="0"/>
          <w:numId w:val="5"/>
        </w:numPr>
        <w:spacing w:after="0" w:line="240" w:lineRule="auto"/>
        <w:ind w:left="0"/>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bdr w:val="none" w:sz="0" w:space="0" w:color="auto" w:frame="1"/>
          <w:lang w:eastAsia="en-GB"/>
        </w:rPr>
        <w:t>Science will be taught in planned and arranged topic blocks by the class teacher. This is a strategy to enable the achievement of a greater depth of knowledge.</w:t>
      </w:r>
    </w:p>
    <w:p w14:paraId="0A73EF65" w14:textId="77777777" w:rsidR="00772565" w:rsidRPr="00772565" w:rsidRDefault="00772565" w:rsidP="00772565">
      <w:pPr>
        <w:numPr>
          <w:ilvl w:val="0"/>
          <w:numId w:val="5"/>
        </w:numPr>
        <w:spacing w:after="0" w:line="240" w:lineRule="auto"/>
        <w:ind w:left="0"/>
        <w:textAlignment w:val="top"/>
        <w:rPr>
          <w:rFonts w:ascii="Arial" w:eastAsia="Times New Roman" w:hAnsi="Arial" w:cs="Arial"/>
          <w:color w:val="000000"/>
          <w:sz w:val="23"/>
          <w:szCs w:val="23"/>
          <w:lang w:eastAsia="en-GB"/>
        </w:rPr>
      </w:pPr>
      <w:r>
        <w:rPr>
          <w:rFonts w:ascii="Arial" w:eastAsia="Times New Roman" w:hAnsi="Arial" w:cs="Arial"/>
          <w:color w:val="000000"/>
          <w:sz w:val="23"/>
          <w:szCs w:val="23"/>
          <w:bdr w:val="none" w:sz="0" w:space="0" w:color="auto" w:frame="1"/>
          <w:lang w:eastAsia="en-GB"/>
        </w:rPr>
        <w:t xml:space="preserve">We encourage the use of talk and questioning in all year groups using the </w:t>
      </w:r>
      <w:proofErr w:type="spellStart"/>
      <w:r>
        <w:rPr>
          <w:rFonts w:ascii="Arial" w:eastAsia="Times New Roman" w:hAnsi="Arial" w:cs="Arial"/>
          <w:color w:val="000000"/>
          <w:sz w:val="23"/>
          <w:szCs w:val="23"/>
          <w:bdr w:val="none" w:sz="0" w:space="0" w:color="auto" w:frame="1"/>
          <w:lang w:eastAsia="en-GB"/>
        </w:rPr>
        <w:t>Explorify</w:t>
      </w:r>
      <w:proofErr w:type="spellEnd"/>
      <w:r>
        <w:rPr>
          <w:rFonts w:ascii="Arial" w:eastAsia="Times New Roman" w:hAnsi="Arial" w:cs="Arial"/>
          <w:color w:val="000000"/>
          <w:sz w:val="23"/>
          <w:szCs w:val="23"/>
          <w:bdr w:val="none" w:sz="0" w:space="0" w:color="auto" w:frame="1"/>
          <w:lang w:eastAsia="en-GB"/>
        </w:rPr>
        <w:t xml:space="preserve"> platform.</w:t>
      </w:r>
    </w:p>
    <w:p w14:paraId="1CB39996" w14:textId="5F38A79F" w:rsidR="00772565" w:rsidRPr="000970A4" w:rsidRDefault="00772565" w:rsidP="00772565">
      <w:pPr>
        <w:numPr>
          <w:ilvl w:val="0"/>
          <w:numId w:val="5"/>
        </w:numPr>
        <w:spacing w:after="0" w:line="240" w:lineRule="auto"/>
        <w:ind w:left="0"/>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bdr w:val="none" w:sz="0" w:space="0" w:color="auto" w:frame="1"/>
          <w:lang w:eastAsia="en-GB"/>
        </w:rPr>
        <w:t xml:space="preserve">Through our planning, we involve problem solving opportunities that allow children to find out for themselves. Children are encouraged to ask their own questions and be given opportunities to use their scientific skills and research to discover the answers. This curiosity is celebrated within the classroom. Planning involves teachers creating engaging lessons, often involving high-quality resources to aid understanding of conceptual knowledge. Teachers use precise questioning in class to test conceptual knowledge and skills, and assess children regularly to identify those children with gaps in learning, so that all children </w:t>
      </w:r>
      <w:r w:rsidR="2DA12D86" w:rsidRPr="00772565">
        <w:rPr>
          <w:rFonts w:ascii="Arial" w:eastAsia="Times New Roman" w:hAnsi="Arial" w:cs="Arial"/>
          <w:color w:val="000000"/>
          <w:sz w:val="23"/>
          <w:szCs w:val="23"/>
          <w:bdr w:val="none" w:sz="0" w:space="0" w:color="auto" w:frame="1"/>
          <w:lang w:eastAsia="en-GB"/>
        </w:rPr>
        <w:t>get the support they need to achieve to their best ability</w:t>
      </w:r>
      <w:r w:rsidRPr="00772565">
        <w:rPr>
          <w:rFonts w:ascii="Arial" w:eastAsia="Times New Roman" w:hAnsi="Arial" w:cs="Arial"/>
          <w:color w:val="000000"/>
          <w:sz w:val="23"/>
          <w:szCs w:val="23"/>
          <w:bdr w:val="none" w:sz="0" w:space="0" w:color="auto" w:frame="1"/>
          <w:lang w:eastAsia="en-GB"/>
        </w:rPr>
        <w:t>.</w:t>
      </w:r>
    </w:p>
    <w:p w14:paraId="3EF72188" w14:textId="29CE3B78" w:rsidR="000970A4" w:rsidRDefault="000970A4" w:rsidP="000970A4">
      <w:pPr>
        <w:spacing w:after="0" w:line="240" w:lineRule="auto"/>
        <w:textAlignment w:val="top"/>
        <w:rPr>
          <w:rFonts w:ascii="Arial" w:eastAsia="Times New Roman" w:hAnsi="Arial" w:cs="Arial"/>
          <w:color w:val="000000"/>
          <w:sz w:val="23"/>
          <w:szCs w:val="23"/>
          <w:bdr w:val="none" w:sz="0" w:space="0" w:color="auto" w:frame="1"/>
          <w:lang w:eastAsia="en-GB"/>
        </w:rPr>
      </w:pPr>
    </w:p>
    <w:p w14:paraId="67CC34FF" w14:textId="43F9F9F8" w:rsidR="000970A4" w:rsidRPr="000970A4" w:rsidRDefault="000970A4" w:rsidP="000970A4">
      <w:pPr>
        <w:spacing w:after="0" w:line="240" w:lineRule="auto"/>
        <w:textAlignment w:val="top"/>
        <w:rPr>
          <w:rFonts w:ascii="Arial" w:eastAsia="Times New Roman" w:hAnsi="Arial" w:cs="Arial"/>
          <w:b/>
          <w:bCs/>
          <w:color w:val="000000"/>
          <w:sz w:val="23"/>
          <w:szCs w:val="23"/>
          <w:u w:val="single"/>
          <w:lang w:eastAsia="en-GB"/>
        </w:rPr>
      </w:pPr>
      <w:r w:rsidRPr="000970A4">
        <w:rPr>
          <w:rFonts w:ascii="Arial" w:eastAsia="Times New Roman" w:hAnsi="Arial" w:cs="Arial"/>
          <w:b/>
          <w:bCs/>
          <w:color w:val="000000"/>
          <w:sz w:val="23"/>
          <w:szCs w:val="23"/>
          <w:u w:val="single"/>
          <w:bdr w:val="none" w:sz="0" w:space="0" w:color="auto" w:frame="1"/>
          <w:lang w:eastAsia="en-GB"/>
        </w:rPr>
        <w:t>Assessment</w:t>
      </w:r>
    </w:p>
    <w:p w14:paraId="3117C332" w14:textId="191389E9" w:rsidR="00772565" w:rsidRPr="00772565" w:rsidRDefault="00772565" w:rsidP="00772565">
      <w:pPr>
        <w:numPr>
          <w:ilvl w:val="0"/>
          <w:numId w:val="5"/>
        </w:numPr>
        <w:spacing w:after="0" w:line="240" w:lineRule="auto"/>
        <w:ind w:left="0"/>
        <w:textAlignment w:val="top"/>
        <w:rPr>
          <w:rFonts w:ascii="Arial" w:eastAsia="Times New Roman" w:hAnsi="Arial" w:cs="Arial"/>
          <w:color w:val="000000"/>
          <w:sz w:val="23"/>
          <w:szCs w:val="23"/>
          <w:lang w:eastAsia="en-GB"/>
        </w:rPr>
      </w:pPr>
      <w:r>
        <w:rPr>
          <w:rFonts w:ascii="Arial" w:eastAsia="Times New Roman" w:hAnsi="Arial" w:cs="Arial"/>
          <w:color w:val="000000"/>
          <w:sz w:val="23"/>
          <w:szCs w:val="23"/>
          <w:bdr w:val="none" w:sz="0" w:space="0" w:color="auto" w:frame="1"/>
          <w:lang w:eastAsia="en-GB"/>
        </w:rPr>
        <w:t xml:space="preserve">Children are assessed termly by teachers using the TAPS resources </w:t>
      </w:r>
      <w:r w:rsidR="0D0CD1F6">
        <w:rPr>
          <w:rFonts w:ascii="Arial" w:eastAsia="Times New Roman" w:hAnsi="Arial" w:cs="Arial"/>
          <w:color w:val="000000"/>
          <w:sz w:val="23"/>
          <w:szCs w:val="23"/>
          <w:bdr w:val="none" w:sz="0" w:space="0" w:color="auto" w:frame="1"/>
          <w:lang w:eastAsia="en-GB"/>
        </w:rPr>
        <w:t xml:space="preserve">and currently 0-9 Jason </w:t>
      </w:r>
      <w:proofErr w:type="spellStart"/>
      <w:r w:rsidR="0D0CD1F6">
        <w:rPr>
          <w:rFonts w:ascii="Arial" w:eastAsia="Times New Roman" w:hAnsi="Arial" w:cs="Arial"/>
          <w:color w:val="000000"/>
          <w:sz w:val="23"/>
          <w:szCs w:val="23"/>
          <w:bdr w:val="none" w:sz="0" w:space="0" w:color="auto" w:frame="1"/>
          <w:lang w:eastAsia="en-GB"/>
        </w:rPr>
        <w:t>Hurr</w:t>
      </w:r>
      <w:proofErr w:type="spellEnd"/>
      <w:r w:rsidR="0D0CD1F6">
        <w:rPr>
          <w:rFonts w:ascii="Arial" w:eastAsia="Times New Roman" w:hAnsi="Arial" w:cs="Arial"/>
          <w:color w:val="000000"/>
          <w:sz w:val="23"/>
          <w:szCs w:val="23"/>
          <w:bdr w:val="none" w:sz="0" w:space="0" w:color="auto" w:frame="1"/>
          <w:lang w:eastAsia="en-GB"/>
        </w:rPr>
        <w:t xml:space="preserve"> data collection method as other subjects through the school</w:t>
      </w:r>
      <w:r>
        <w:rPr>
          <w:rFonts w:ascii="Arial" w:eastAsia="Times New Roman" w:hAnsi="Arial" w:cs="Arial"/>
          <w:color w:val="000000"/>
          <w:sz w:val="23"/>
          <w:szCs w:val="23"/>
          <w:bdr w:val="none" w:sz="0" w:space="0" w:color="auto" w:frame="1"/>
          <w:lang w:eastAsia="en-GB"/>
        </w:rPr>
        <w:t>.</w:t>
      </w:r>
      <w:r w:rsidR="6C5F448E">
        <w:rPr>
          <w:rFonts w:ascii="Arial" w:eastAsia="Times New Roman" w:hAnsi="Arial" w:cs="Arial"/>
          <w:color w:val="000000"/>
          <w:sz w:val="23"/>
          <w:szCs w:val="23"/>
          <w:bdr w:val="none" w:sz="0" w:space="0" w:color="auto" w:frame="1"/>
          <w:lang w:eastAsia="en-GB"/>
        </w:rPr>
        <w:t xml:space="preserve"> This data collection is on a termly basis and guides our Science development for the future.</w:t>
      </w:r>
    </w:p>
    <w:p w14:paraId="77A81560" w14:textId="4DA5F307" w:rsidR="00772565" w:rsidRPr="001444C5" w:rsidRDefault="00772565" w:rsidP="00772565">
      <w:pPr>
        <w:numPr>
          <w:ilvl w:val="0"/>
          <w:numId w:val="5"/>
        </w:numPr>
        <w:spacing w:after="0" w:line="240" w:lineRule="auto"/>
        <w:ind w:left="0"/>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bdr w:val="none" w:sz="0" w:space="0" w:color="auto" w:frame="1"/>
          <w:lang w:eastAsia="en-GB"/>
        </w:rPr>
        <w:lastRenderedPageBreak/>
        <w:t>We build upon the learning and skill de</w:t>
      </w:r>
      <w:r>
        <w:rPr>
          <w:rFonts w:ascii="Arial" w:eastAsia="Times New Roman" w:hAnsi="Arial" w:cs="Arial"/>
          <w:color w:val="000000"/>
          <w:sz w:val="23"/>
          <w:szCs w:val="23"/>
          <w:bdr w:val="none" w:sz="0" w:space="0" w:color="auto" w:frame="1"/>
          <w:lang w:eastAsia="en-GB"/>
        </w:rPr>
        <w:t>velopment of the previous years – including vocabulary.</w:t>
      </w:r>
      <w:r w:rsidRPr="00772565">
        <w:rPr>
          <w:rFonts w:ascii="Arial" w:eastAsia="Times New Roman" w:hAnsi="Arial" w:cs="Arial"/>
          <w:color w:val="000000"/>
          <w:sz w:val="23"/>
          <w:szCs w:val="23"/>
          <w:bdr w:val="none" w:sz="0" w:space="0" w:color="auto" w:frame="1"/>
          <w:lang w:eastAsia="en-GB"/>
        </w:rPr>
        <w:t xml:space="preserve"> As the children’s knowledge and understanding increases, and they become more proficient in selecting, using scientific equipment, collating and interpreting results, they become increasingly confident in their growing ability to come to conclusions based on real evidence.</w:t>
      </w:r>
    </w:p>
    <w:p w14:paraId="72693CD1" w14:textId="5C0146E3" w:rsidR="001444C5" w:rsidRPr="00CA13D0" w:rsidRDefault="001444C5" w:rsidP="00772565">
      <w:pPr>
        <w:numPr>
          <w:ilvl w:val="0"/>
          <w:numId w:val="5"/>
        </w:numPr>
        <w:spacing w:after="0" w:line="240" w:lineRule="auto"/>
        <w:ind w:left="0"/>
        <w:textAlignment w:val="top"/>
        <w:rPr>
          <w:rFonts w:ascii="Arial" w:eastAsia="Times New Roman" w:hAnsi="Arial" w:cs="Arial"/>
          <w:color w:val="000000"/>
          <w:sz w:val="23"/>
          <w:szCs w:val="23"/>
          <w:lang w:eastAsia="en-GB"/>
        </w:rPr>
      </w:pPr>
      <w:r>
        <w:rPr>
          <w:rFonts w:ascii="Arial" w:eastAsia="Times New Roman" w:hAnsi="Arial" w:cs="Arial"/>
          <w:color w:val="000000"/>
          <w:sz w:val="23"/>
          <w:szCs w:val="23"/>
          <w:bdr w:val="none" w:sz="0" w:space="0" w:color="auto" w:frame="1"/>
          <w:lang w:eastAsia="en-GB"/>
        </w:rPr>
        <w:t>We use assessment quizzes at the start and end of each unit and assess how well they understand and use vocabulary.</w:t>
      </w:r>
    </w:p>
    <w:p w14:paraId="5C289C73" w14:textId="4A3D58C0" w:rsidR="00CA13D0" w:rsidRDefault="00CA13D0" w:rsidP="00CA13D0">
      <w:pPr>
        <w:numPr>
          <w:ilvl w:val="0"/>
          <w:numId w:val="5"/>
        </w:numPr>
        <w:spacing w:after="0" w:line="240" w:lineRule="auto"/>
        <w:ind w:left="0"/>
        <w:textAlignment w:val="top"/>
        <w:rPr>
          <w:rFonts w:ascii="Arial" w:eastAsia="Times New Roman" w:hAnsi="Arial" w:cs="Arial"/>
          <w:color w:val="000000"/>
          <w:sz w:val="23"/>
          <w:szCs w:val="23"/>
          <w:lang w:eastAsia="en-GB"/>
        </w:rPr>
      </w:pPr>
      <w:r>
        <w:rPr>
          <w:rFonts w:ascii="Arial" w:eastAsia="Times New Roman" w:hAnsi="Arial" w:cs="Arial"/>
          <w:color w:val="000000"/>
          <w:sz w:val="23"/>
          <w:szCs w:val="23"/>
          <w:bdr w:val="none" w:sz="0" w:space="0" w:color="auto" w:frame="1"/>
          <w:lang w:eastAsia="en-GB"/>
        </w:rPr>
        <w:t>We ma</w:t>
      </w:r>
      <w:r w:rsidR="00F717D5">
        <w:rPr>
          <w:rFonts w:ascii="Arial" w:eastAsia="Times New Roman" w:hAnsi="Arial" w:cs="Arial"/>
          <w:color w:val="000000"/>
          <w:sz w:val="23"/>
          <w:szCs w:val="23"/>
          <w:bdr w:val="none" w:sz="0" w:space="0" w:color="auto" w:frame="1"/>
          <w:lang w:eastAsia="en-GB"/>
        </w:rPr>
        <w:t>rk the children’s Floor and Topic</w:t>
      </w:r>
      <w:r>
        <w:rPr>
          <w:rFonts w:ascii="Arial" w:eastAsia="Times New Roman" w:hAnsi="Arial" w:cs="Arial"/>
          <w:color w:val="000000"/>
          <w:sz w:val="23"/>
          <w:szCs w:val="23"/>
          <w:bdr w:val="none" w:sz="0" w:space="0" w:color="auto" w:frame="1"/>
          <w:lang w:eastAsia="en-GB"/>
        </w:rPr>
        <w:t xml:space="preserve"> books using whole class feedback in which all children are given feedback on their previous lesson, ensuring that high expectations are shown of amazing science learning. </w:t>
      </w:r>
    </w:p>
    <w:p w14:paraId="2F4C1235" w14:textId="14634F8D" w:rsidR="000970A4" w:rsidRDefault="000970A4" w:rsidP="000970A4">
      <w:pPr>
        <w:spacing w:after="0" w:line="240" w:lineRule="auto"/>
        <w:textAlignment w:val="top"/>
        <w:rPr>
          <w:rFonts w:ascii="Arial" w:eastAsia="Times New Roman" w:hAnsi="Arial" w:cs="Arial"/>
          <w:color w:val="000000"/>
          <w:sz w:val="23"/>
          <w:szCs w:val="23"/>
          <w:bdr w:val="none" w:sz="0" w:space="0" w:color="auto" w:frame="1"/>
          <w:lang w:eastAsia="en-GB"/>
        </w:rPr>
      </w:pPr>
    </w:p>
    <w:p w14:paraId="40EF94F6" w14:textId="77777777" w:rsidR="000970A4" w:rsidRDefault="000970A4" w:rsidP="000970A4">
      <w:pPr>
        <w:spacing w:after="0" w:line="240" w:lineRule="auto"/>
        <w:textAlignment w:val="top"/>
        <w:rPr>
          <w:rFonts w:ascii="Arial" w:eastAsia="Times New Roman" w:hAnsi="Arial" w:cs="Arial"/>
          <w:color w:val="000000"/>
          <w:sz w:val="23"/>
          <w:szCs w:val="23"/>
          <w:bdr w:val="none" w:sz="0" w:space="0" w:color="auto" w:frame="1"/>
          <w:lang w:eastAsia="en-GB"/>
        </w:rPr>
      </w:pPr>
    </w:p>
    <w:p w14:paraId="49D1C138" w14:textId="5F1D0642" w:rsidR="000970A4" w:rsidRDefault="000970A4" w:rsidP="000970A4">
      <w:pPr>
        <w:spacing w:after="0" w:line="240" w:lineRule="auto"/>
        <w:textAlignment w:val="top"/>
        <w:rPr>
          <w:rFonts w:ascii="Arial" w:eastAsia="Times New Roman" w:hAnsi="Arial" w:cs="Arial"/>
          <w:b/>
          <w:bCs/>
          <w:color w:val="000000"/>
          <w:sz w:val="23"/>
          <w:szCs w:val="23"/>
          <w:bdr w:val="none" w:sz="0" w:space="0" w:color="auto" w:frame="1"/>
          <w:lang w:eastAsia="en-GB"/>
        </w:rPr>
      </w:pPr>
      <w:r w:rsidRPr="000970A4">
        <w:rPr>
          <w:rFonts w:ascii="Arial" w:eastAsia="Times New Roman" w:hAnsi="Arial" w:cs="Arial"/>
          <w:b/>
          <w:bCs/>
          <w:color w:val="000000"/>
          <w:sz w:val="23"/>
          <w:szCs w:val="23"/>
          <w:bdr w:val="none" w:sz="0" w:space="0" w:color="auto" w:frame="1"/>
          <w:lang w:eastAsia="en-GB"/>
        </w:rPr>
        <w:t>Teaching and Learning</w:t>
      </w:r>
    </w:p>
    <w:p w14:paraId="6A22C62A" w14:textId="79123869" w:rsidR="000970A4" w:rsidRPr="000970A4" w:rsidRDefault="000970A4" w:rsidP="000970A4">
      <w:pPr>
        <w:numPr>
          <w:ilvl w:val="0"/>
          <w:numId w:val="5"/>
        </w:numPr>
        <w:spacing w:after="0" w:line="240" w:lineRule="auto"/>
        <w:ind w:left="0"/>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bdr w:val="none" w:sz="0" w:space="0" w:color="auto" w:frame="1"/>
          <w:lang w:eastAsia="en-GB"/>
        </w:rPr>
        <w:t>Working Scientifically skills are embedded into lessons to ensure these skills are being developed throughout the children’s school career</w:t>
      </w:r>
      <w:r w:rsidR="53B20075" w:rsidRPr="00772565">
        <w:rPr>
          <w:rFonts w:ascii="Arial" w:eastAsia="Times New Roman" w:hAnsi="Arial" w:cs="Arial"/>
          <w:color w:val="000000"/>
          <w:sz w:val="23"/>
          <w:szCs w:val="23"/>
          <w:bdr w:val="none" w:sz="0" w:space="0" w:color="auto" w:frame="1"/>
          <w:lang w:eastAsia="en-GB"/>
        </w:rPr>
        <w:t xml:space="preserve">. </w:t>
      </w:r>
    </w:p>
    <w:p w14:paraId="7785F973" w14:textId="451DA7D2" w:rsidR="000970A4" w:rsidRPr="000970A4" w:rsidRDefault="53B20075" w:rsidP="4EED58DB">
      <w:pPr>
        <w:numPr>
          <w:ilvl w:val="0"/>
          <w:numId w:val="5"/>
        </w:numPr>
        <w:spacing w:after="0" w:line="240" w:lineRule="auto"/>
        <w:ind w:left="0"/>
        <w:textAlignment w:val="top"/>
        <w:rPr>
          <w:color w:val="000000"/>
          <w:sz w:val="23"/>
          <w:szCs w:val="23"/>
          <w:lang w:eastAsia="en-GB"/>
        </w:rPr>
      </w:pPr>
      <w:r w:rsidRPr="00772565">
        <w:rPr>
          <w:rFonts w:ascii="Arial" w:eastAsia="Times New Roman" w:hAnsi="Arial" w:cs="Arial"/>
          <w:color w:val="000000"/>
          <w:sz w:val="23"/>
          <w:szCs w:val="23"/>
          <w:bdr w:val="none" w:sz="0" w:space="0" w:color="auto" w:frame="1"/>
          <w:lang w:eastAsia="en-GB"/>
        </w:rPr>
        <w:t>N</w:t>
      </w:r>
      <w:r w:rsidR="000970A4" w:rsidRPr="00772565">
        <w:rPr>
          <w:rFonts w:ascii="Arial" w:eastAsia="Times New Roman" w:hAnsi="Arial" w:cs="Arial"/>
          <w:color w:val="000000"/>
          <w:sz w:val="23"/>
          <w:szCs w:val="23"/>
          <w:bdr w:val="none" w:sz="0" w:space="0" w:color="auto" w:frame="1"/>
          <w:lang w:eastAsia="en-GB"/>
        </w:rPr>
        <w:t>ew vocabulary and challenging concepts are introduced through direct teaching. This is developed through the years, in-keeping with the topics.</w:t>
      </w:r>
    </w:p>
    <w:p w14:paraId="11A40638" w14:textId="77777777" w:rsidR="000970A4" w:rsidRPr="000970A4" w:rsidRDefault="00772565" w:rsidP="00772565">
      <w:pPr>
        <w:numPr>
          <w:ilvl w:val="0"/>
          <w:numId w:val="5"/>
        </w:numPr>
        <w:spacing w:after="0" w:line="240" w:lineRule="auto"/>
        <w:ind w:left="0"/>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bdr w:val="none" w:sz="0" w:space="0" w:color="auto" w:frame="1"/>
          <w:lang w:eastAsia="en-GB"/>
        </w:rPr>
        <w:t>Teachers demonstrate how to use scientific equipment, and the various Working Scientifically skills in order to embed scientific understanding.</w:t>
      </w:r>
    </w:p>
    <w:p w14:paraId="3842BB0E" w14:textId="176402A5" w:rsidR="00772565" w:rsidRPr="00CA13D0" w:rsidRDefault="00772565" w:rsidP="00772565">
      <w:pPr>
        <w:numPr>
          <w:ilvl w:val="0"/>
          <w:numId w:val="5"/>
        </w:numPr>
        <w:spacing w:after="0" w:line="240" w:lineRule="auto"/>
        <w:ind w:left="0"/>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bdr w:val="none" w:sz="0" w:space="0" w:color="auto" w:frame="1"/>
          <w:lang w:eastAsia="en-GB"/>
        </w:rPr>
        <w:t xml:space="preserve"> Teachers find opportunities to develop children’s understanding of their surroundings by accessing outdoor learning and workshops with experts.</w:t>
      </w:r>
    </w:p>
    <w:p w14:paraId="5C1C2009" w14:textId="54576853" w:rsidR="00CA13D0" w:rsidRDefault="00CA13D0" w:rsidP="5EFE7C4E">
      <w:pPr>
        <w:spacing w:after="0" w:line="240" w:lineRule="auto"/>
        <w:textAlignment w:val="top"/>
        <w:rPr>
          <w:rFonts w:ascii="Arial" w:eastAsia="Times New Roman" w:hAnsi="Arial" w:cs="Arial"/>
          <w:color w:val="000000" w:themeColor="text1"/>
          <w:sz w:val="23"/>
          <w:szCs w:val="23"/>
          <w:lang w:eastAsia="en-GB"/>
        </w:rPr>
      </w:pPr>
    </w:p>
    <w:p w14:paraId="76796425" w14:textId="57011070" w:rsidR="00CA13D0" w:rsidRDefault="7EEF9F0C" w:rsidP="5EFE7C4E">
      <w:pPr>
        <w:spacing w:after="0" w:line="240" w:lineRule="auto"/>
        <w:textAlignment w:val="top"/>
        <w:rPr>
          <w:rFonts w:ascii="Arial" w:eastAsia="Times New Roman" w:hAnsi="Arial" w:cs="Arial"/>
          <w:color w:val="000000" w:themeColor="text1"/>
          <w:sz w:val="23"/>
          <w:szCs w:val="23"/>
          <w:lang w:eastAsia="en-GB"/>
        </w:rPr>
      </w:pPr>
      <w:r w:rsidRPr="5EFE7C4E">
        <w:rPr>
          <w:rFonts w:ascii="Arial" w:eastAsia="Times New Roman" w:hAnsi="Arial" w:cs="Arial"/>
          <w:b/>
          <w:bCs/>
          <w:color w:val="000000" w:themeColor="text1"/>
          <w:sz w:val="23"/>
          <w:szCs w:val="23"/>
          <w:lang w:eastAsia="en-GB"/>
        </w:rPr>
        <w:t>What this looks like</w:t>
      </w:r>
    </w:p>
    <w:p w14:paraId="1D1114D2" w14:textId="23D57F78" w:rsidR="00CA13D0" w:rsidRDefault="00CA13D0" w:rsidP="5EFE7C4E">
      <w:pPr>
        <w:spacing w:after="0" w:line="257" w:lineRule="auto"/>
        <w:textAlignment w:val="top"/>
        <w:rPr>
          <w:rFonts w:ascii="Arial" w:eastAsia="Arial" w:hAnsi="Arial" w:cs="Arial"/>
          <w:szCs w:val="24"/>
        </w:rPr>
      </w:pPr>
    </w:p>
    <w:p w14:paraId="3DAC108A" w14:textId="7E7C55E8" w:rsidR="00CA13D0" w:rsidRDefault="7EEF9F0C" w:rsidP="5EFE7C4E">
      <w:pPr>
        <w:pStyle w:val="ListParagraph"/>
        <w:numPr>
          <w:ilvl w:val="0"/>
          <w:numId w:val="1"/>
        </w:numPr>
        <w:spacing w:after="0" w:line="240" w:lineRule="auto"/>
        <w:textAlignment w:val="top"/>
        <w:rPr>
          <w:rFonts w:ascii="Arial" w:eastAsia="Arial" w:hAnsi="Arial" w:cs="Arial"/>
          <w:sz w:val="23"/>
          <w:szCs w:val="23"/>
        </w:rPr>
      </w:pPr>
      <w:r w:rsidRPr="5EFE7C4E">
        <w:rPr>
          <w:rFonts w:ascii="Arial" w:eastAsia="Arial" w:hAnsi="Arial" w:cs="Arial"/>
          <w:sz w:val="23"/>
          <w:szCs w:val="23"/>
        </w:rPr>
        <w:t>2 Hours of science focused teaching/learning a week.</w:t>
      </w:r>
    </w:p>
    <w:p w14:paraId="67760A8B" w14:textId="2CCF1688" w:rsidR="00CA13D0" w:rsidRDefault="7EEF9F0C" w:rsidP="5EFE7C4E">
      <w:pPr>
        <w:pStyle w:val="ListParagraph"/>
        <w:numPr>
          <w:ilvl w:val="0"/>
          <w:numId w:val="1"/>
        </w:numPr>
        <w:spacing w:after="0" w:line="240" w:lineRule="auto"/>
        <w:textAlignment w:val="top"/>
        <w:rPr>
          <w:rFonts w:ascii="Arial" w:eastAsia="Arial" w:hAnsi="Arial" w:cs="Arial"/>
          <w:sz w:val="23"/>
          <w:szCs w:val="23"/>
        </w:rPr>
      </w:pPr>
      <w:r w:rsidRPr="5EFE7C4E">
        <w:rPr>
          <w:rFonts w:ascii="Arial" w:eastAsia="Arial" w:hAnsi="Arial" w:cs="Arial"/>
          <w:sz w:val="23"/>
          <w:szCs w:val="23"/>
        </w:rPr>
        <w:t>Floor books record learning each week</w:t>
      </w:r>
    </w:p>
    <w:p w14:paraId="26B84C5F" w14:textId="6BCDC253" w:rsidR="00CA13D0" w:rsidRDefault="7EEF9F0C" w:rsidP="5EFE7C4E">
      <w:pPr>
        <w:pStyle w:val="ListParagraph"/>
        <w:numPr>
          <w:ilvl w:val="0"/>
          <w:numId w:val="1"/>
        </w:numPr>
        <w:spacing w:after="0" w:line="240" w:lineRule="auto"/>
        <w:textAlignment w:val="top"/>
        <w:rPr>
          <w:rFonts w:ascii="Arial" w:eastAsia="Arial" w:hAnsi="Arial" w:cs="Arial"/>
          <w:sz w:val="23"/>
          <w:szCs w:val="23"/>
        </w:rPr>
      </w:pPr>
      <w:r w:rsidRPr="5EFE7C4E">
        <w:rPr>
          <w:rFonts w:ascii="Arial" w:eastAsia="Arial" w:hAnsi="Arial" w:cs="Arial"/>
          <w:sz w:val="23"/>
          <w:szCs w:val="23"/>
        </w:rPr>
        <w:t>Floor books to have a title page with unit vocabulary for each topic.</w:t>
      </w:r>
    </w:p>
    <w:p w14:paraId="608BF2F5" w14:textId="3418A141" w:rsidR="00CA13D0" w:rsidRDefault="7EEF9F0C" w:rsidP="5EFE7C4E">
      <w:pPr>
        <w:pStyle w:val="ListParagraph"/>
        <w:numPr>
          <w:ilvl w:val="0"/>
          <w:numId w:val="1"/>
        </w:numPr>
        <w:spacing w:after="0" w:line="240" w:lineRule="auto"/>
        <w:textAlignment w:val="top"/>
        <w:rPr>
          <w:rFonts w:ascii="Arial" w:eastAsia="Arial" w:hAnsi="Arial" w:cs="Arial"/>
          <w:sz w:val="23"/>
          <w:szCs w:val="23"/>
        </w:rPr>
      </w:pPr>
      <w:r w:rsidRPr="5EFE7C4E">
        <w:rPr>
          <w:rFonts w:ascii="Arial" w:eastAsia="Arial" w:hAnsi="Arial" w:cs="Arial"/>
          <w:sz w:val="23"/>
          <w:szCs w:val="23"/>
        </w:rPr>
        <w:t>Clear objectives to be set out in these, children’s work to be evidenced with post it’s and photographs of practical engagement.</w:t>
      </w:r>
    </w:p>
    <w:p w14:paraId="445EA185" w14:textId="4D3D5300" w:rsidR="00CA13D0" w:rsidRDefault="7EEF9F0C" w:rsidP="4EED58DB">
      <w:pPr>
        <w:pStyle w:val="ListParagraph"/>
        <w:numPr>
          <w:ilvl w:val="0"/>
          <w:numId w:val="1"/>
        </w:numPr>
        <w:spacing w:after="0" w:line="240" w:lineRule="auto"/>
        <w:textAlignment w:val="top"/>
        <w:rPr>
          <w:rFonts w:ascii="Arial" w:eastAsia="Arial" w:hAnsi="Arial" w:cs="Arial"/>
          <w:sz w:val="23"/>
          <w:szCs w:val="23"/>
        </w:rPr>
      </w:pPr>
      <w:r w:rsidRPr="4EED58DB">
        <w:rPr>
          <w:rFonts w:ascii="Arial" w:eastAsia="Arial" w:hAnsi="Arial" w:cs="Arial"/>
          <w:sz w:val="23"/>
          <w:szCs w:val="23"/>
        </w:rPr>
        <w:t>Display in each class with posters – posters are the same through classes to aid children identifying enquiry type</w:t>
      </w:r>
      <w:r w:rsidR="4B533DCF" w:rsidRPr="4EED58DB">
        <w:rPr>
          <w:rFonts w:ascii="Arial" w:eastAsia="Arial" w:hAnsi="Arial" w:cs="Arial"/>
          <w:sz w:val="23"/>
          <w:szCs w:val="23"/>
        </w:rPr>
        <w:t xml:space="preserve"> as they progress through the school.</w:t>
      </w:r>
    </w:p>
    <w:p w14:paraId="217A363D" w14:textId="5F7429D6" w:rsidR="4B533DCF" w:rsidRDefault="4B533DCF" w:rsidP="4EED58DB">
      <w:pPr>
        <w:pStyle w:val="ListParagraph"/>
        <w:numPr>
          <w:ilvl w:val="0"/>
          <w:numId w:val="1"/>
        </w:numPr>
        <w:spacing w:after="0" w:line="240" w:lineRule="auto"/>
        <w:rPr>
          <w:sz w:val="23"/>
          <w:szCs w:val="23"/>
        </w:rPr>
      </w:pPr>
      <w:r w:rsidRPr="1BA1F70A">
        <w:rPr>
          <w:rFonts w:ascii="Arial" w:eastAsia="Arial" w:hAnsi="Arial" w:cs="Arial"/>
          <w:sz w:val="23"/>
          <w:szCs w:val="23"/>
        </w:rPr>
        <w:t>Unit vocabulary to be on Science display.</w:t>
      </w:r>
    </w:p>
    <w:p w14:paraId="1D887E04" w14:textId="09F1561B" w:rsidR="00CA13D0" w:rsidRDefault="7EEF9F0C" w:rsidP="1BA1F70A">
      <w:pPr>
        <w:pStyle w:val="ListParagraph"/>
        <w:numPr>
          <w:ilvl w:val="0"/>
          <w:numId w:val="1"/>
        </w:numPr>
        <w:spacing w:after="0" w:line="240" w:lineRule="auto"/>
        <w:textAlignment w:val="top"/>
        <w:rPr>
          <w:rFonts w:ascii="Arial" w:eastAsia="Arial" w:hAnsi="Arial" w:cs="Arial"/>
          <w:sz w:val="23"/>
          <w:szCs w:val="23"/>
        </w:rPr>
      </w:pPr>
      <w:r w:rsidRPr="1BA1F70A">
        <w:rPr>
          <w:rFonts w:ascii="Arial" w:eastAsia="Arial" w:hAnsi="Arial" w:cs="Arial"/>
          <w:sz w:val="23"/>
          <w:szCs w:val="23"/>
        </w:rPr>
        <w:t>Half termly science writing in Topic books</w:t>
      </w:r>
    </w:p>
    <w:p w14:paraId="1DB077E3" w14:textId="1AB3686B" w:rsidR="453FD1EF" w:rsidRDefault="453FD1EF" w:rsidP="1BA1F70A">
      <w:pPr>
        <w:pStyle w:val="ListParagraph"/>
        <w:numPr>
          <w:ilvl w:val="0"/>
          <w:numId w:val="1"/>
        </w:numPr>
        <w:spacing w:after="0" w:line="240" w:lineRule="auto"/>
        <w:rPr>
          <w:rFonts w:ascii="Arial" w:eastAsia="Arial" w:hAnsi="Arial" w:cs="Arial"/>
          <w:sz w:val="23"/>
          <w:szCs w:val="23"/>
        </w:rPr>
      </w:pPr>
      <w:r w:rsidRPr="1BA1F70A">
        <w:rPr>
          <w:rFonts w:ascii="Arial" w:eastAsia="Arial" w:hAnsi="Arial" w:cs="Arial"/>
          <w:sz w:val="23"/>
          <w:szCs w:val="23"/>
        </w:rPr>
        <w:t>Pre teaching vocabulary particularly to children with SEN and adapting resources.</w:t>
      </w:r>
    </w:p>
    <w:p w14:paraId="72C62C6F" w14:textId="2832F375" w:rsidR="00CA13D0" w:rsidRDefault="00CA13D0" w:rsidP="5EFE7C4E">
      <w:pPr>
        <w:spacing w:after="0" w:line="240" w:lineRule="auto"/>
        <w:textAlignment w:val="top"/>
        <w:rPr>
          <w:rFonts w:ascii="Arial" w:eastAsia="Times New Roman" w:hAnsi="Arial" w:cs="Arial"/>
          <w:color w:val="000000"/>
          <w:sz w:val="23"/>
          <w:szCs w:val="23"/>
          <w:bdr w:val="none" w:sz="0" w:space="0" w:color="auto" w:frame="1"/>
          <w:lang w:eastAsia="en-GB"/>
        </w:rPr>
      </w:pPr>
    </w:p>
    <w:p w14:paraId="1AC635A3" w14:textId="77777777" w:rsidR="00CA13D0" w:rsidRPr="00772565" w:rsidRDefault="00CA13D0" w:rsidP="00CA13D0">
      <w:pPr>
        <w:spacing w:after="0" w:line="240" w:lineRule="auto"/>
        <w:textAlignment w:val="top"/>
        <w:rPr>
          <w:rFonts w:ascii="Arial" w:eastAsia="Times New Roman" w:hAnsi="Arial" w:cs="Arial"/>
          <w:color w:val="000000"/>
          <w:sz w:val="23"/>
          <w:szCs w:val="23"/>
          <w:lang w:eastAsia="en-GB"/>
        </w:rPr>
      </w:pPr>
    </w:p>
    <w:p w14:paraId="730EC945" w14:textId="06BD0AC8" w:rsidR="00772565" w:rsidRDefault="00772565" w:rsidP="00772565">
      <w:pPr>
        <w:spacing w:after="0" w:line="240" w:lineRule="auto"/>
        <w:textAlignment w:val="top"/>
        <w:rPr>
          <w:rFonts w:ascii="Arial" w:eastAsia="Times New Roman" w:hAnsi="Arial" w:cs="Arial"/>
          <w:color w:val="000000"/>
          <w:sz w:val="23"/>
          <w:szCs w:val="23"/>
          <w:lang w:eastAsia="en-GB"/>
        </w:rPr>
      </w:pPr>
    </w:p>
    <w:tbl>
      <w:tblPr>
        <w:tblStyle w:val="TableGrid"/>
        <w:tblW w:w="0" w:type="auto"/>
        <w:tblLook w:val="04A0" w:firstRow="1" w:lastRow="0" w:firstColumn="1" w:lastColumn="0" w:noHBand="0" w:noVBand="1"/>
      </w:tblPr>
      <w:tblGrid>
        <w:gridCol w:w="9016"/>
      </w:tblGrid>
      <w:tr w:rsidR="000970A4" w14:paraId="305BEE2B" w14:textId="77777777" w:rsidTr="000970A4">
        <w:tc>
          <w:tcPr>
            <w:tcW w:w="9016" w:type="dxa"/>
            <w:shd w:val="clear" w:color="auto" w:fill="C5E0B3" w:themeFill="accent6" w:themeFillTint="66"/>
          </w:tcPr>
          <w:p w14:paraId="4FE5723A" w14:textId="29B8283B" w:rsidR="000970A4" w:rsidRPr="000970A4" w:rsidRDefault="000970A4" w:rsidP="000970A4">
            <w:pPr>
              <w:jc w:val="center"/>
              <w:textAlignment w:val="top"/>
              <w:rPr>
                <w:rFonts w:ascii="Arial" w:eastAsia="Times New Roman" w:hAnsi="Arial" w:cs="Arial"/>
                <w:b/>
                <w:bCs/>
                <w:color w:val="000000"/>
                <w:sz w:val="23"/>
                <w:szCs w:val="23"/>
                <w:lang w:eastAsia="en-GB"/>
              </w:rPr>
            </w:pPr>
            <w:r w:rsidRPr="000970A4">
              <w:rPr>
                <w:rFonts w:ascii="Arial" w:eastAsia="Times New Roman" w:hAnsi="Arial" w:cs="Arial"/>
                <w:b/>
                <w:bCs/>
                <w:color w:val="000000"/>
                <w:sz w:val="23"/>
                <w:szCs w:val="23"/>
                <w:lang w:eastAsia="en-GB"/>
              </w:rPr>
              <w:t>Statement of Impact</w:t>
            </w:r>
          </w:p>
        </w:tc>
      </w:tr>
    </w:tbl>
    <w:p w14:paraId="1CCD3027" w14:textId="1D53607E" w:rsidR="000970A4" w:rsidRDefault="000970A4" w:rsidP="00772565">
      <w:pPr>
        <w:spacing w:after="0" w:line="240" w:lineRule="auto"/>
        <w:textAlignment w:val="top"/>
        <w:rPr>
          <w:rFonts w:ascii="Arial" w:eastAsia="Times New Roman" w:hAnsi="Arial" w:cs="Arial"/>
          <w:color w:val="000000"/>
          <w:sz w:val="23"/>
          <w:szCs w:val="23"/>
          <w:lang w:eastAsia="en-GB"/>
        </w:rPr>
      </w:pPr>
    </w:p>
    <w:p w14:paraId="194C5D52" w14:textId="18EC17BF"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bdr w:val="none" w:sz="0" w:space="0" w:color="auto" w:frame="1"/>
          <w:lang w:eastAsia="en-GB"/>
        </w:rPr>
        <w:br/>
        <w:t>The succes</w:t>
      </w:r>
      <w:r w:rsidR="00E8569A">
        <w:rPr>
          <w:rFonts w:ascii="Arial" w:eastAsia="Times New Roman" w:hAnsi="Arial" w:cs="Arial"/>
          <w:color w:val="000000"/>
          <w:sz w:val="23"/>
          <w:szCs w:val="23"/>
          <w:bdr w:val="none" w:sz="0" w:space="0" w:color="auto" w:frame="1"/>
          <w:lang w:eastAsia="en-GB"/>
        </w:rPr>
        <w:t>sful approach at Blackwater</w:t>
      </w:r>
      <w:r w:rsidRPr="00772565">
        <w:rPr>
          <w:rFonts w:ascii="Arial" w:eastAsia="Times New Roman" w:hAnsi="Arial" w:cs="Arial"/>
          <w:color w:val="000000"/>
          <w:sz w:val="23"/>
          <w:szCs w:val="23"/>
          <w:bdr w:val="none" w:sz="0" w:space="0" w:color="auto" w:frame="1"/>
          <w:lang w:eastAsia="en-GB"/>
        </w:rPr>
        <w:t xml:space="preserve"> Primary results in a fun, engaging, high-quality science education, that provides children with the foundations for understanding the world. Our engagement with the local environment ensures that children learn through varied and first hand experiences of the world around them. So much of science lends itself to outdoor learning and so we provide children with opportunities to experience this. Through various workshops, trips and interactions with experts and local charities, children have the understanding that science has changed our lives and that it is vital to the world’s future prosperity. Children learn the possibilities for careers in science as a result of our community links and connection with national agencies such as the STEM association. Pupil voice is used to further develop the Science curriculum, through </w:t>
      </w:r>
      <w:r w:rsidRPr="00772565">
        <w:rPr>
          <w:rFonts w:ascii="Arial" w:eastAsia="Times New Roman" w:hAnsi="Arial" w:cs="Arial"/>
          <w:color w:val="000000"/>
          <w:sz w:val="23"/>
          <w:szCs w:val="23"/>
          <w:bdr w:val="none" w:sz="0" w:space="0" w:color="auto" w:frame="1"/>
          <w:lang w:eastAsia="en-GB"/>
        </w:rPr>
        <w:lastRenderedPageBreak/>
        <w:t>questioning of pupil’s views and attitudes to Science to support the children’s enjoyment of science and to motivate learners.</w:t>
      </w:r>
    </w:p>
    <w:p w14:paraId="21A4D301" w14:textId="77777777" w:rsidR="00772565" w:rsidRPr="00772565" w:rsidRDefault="00772565" w:rsidP="00772565">
      <w:pPr>
        <w:spacing w:after="0" w:line="240" w:lineRule="auto"/>
        <w:textAlignment w:val="top"/>
        <w:rPr>
          <w:rFonts w:ascii="Arial" w:eastAsia="Times New Roman" w:hAnsi="Arial" w:cs="Arial"/>
          <w:color w:val="000000"/>
          <w:sz w:val="23"/>
          <w:szCs w:val="23"/>
          <w:lang w:eastAsia="en-GB"/>
        </w:rPr>
      </w:pPr>
      <w:r w:rsidRPr="00772565">
        <w:rPr>
          <w:rFonts w:ascii="Arial" w:eastAsia="Times New Roman" w:hAnsi="Arial" w:cs="Arial"/>
          <w:color w:val="000000"/>
          <w:sz w:val="23"/>
          <w:szCs w:val="23"/>
          <w:lang w:eastAsia="en-GB"/>
        </w:rPr>
        <w:t> </w:t>
      </w:r>
    </w:p>
    <w:p w14:paraId="4B3F9A64" w14:textId="77777777" w:rsidR="00AA02A8" w:rsidRDefault="00AA02A8"/>
    <w:sectPr w:rsidR="00AA02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altName w:val="Times New Roman"/>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15DD0"/>
    <w:multiLevelType w:val="multilevel"/>
    <w:tmpl w:val="6D46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A64D29"/>
    <w:multiLevelType w:val="multilevel"/>
    <w:tmpl w:val="BB507D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FB5073A"/>
    <w:multiLevelType w:val="hybridMultilevel"/>
    <w:tmpl w:val="AAD2BA74"/>
    <w:lvl w:ilvl="0" w:tplc="08090009">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52AA1572"/>
    <w:multiLevelType w:val="multilevel"/>
    <w:tmpl w:val="E83C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39B01ED"/>
    <w:multiLevelType w:val="multilevel"/>
    <w:tmpl w:val="2A48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E147E3"/>
    <w:multiLevelType w:val="multilevel"/>
    <w:tmpl w:val="34E4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65"/>
    <w:rsid w:val="000970A4"/>
    <w:rsid w:val="001444C5"/>
    <w:rsid w:val="003E5549"/>
    <w:rsid w:val="00772565"/>
    <w:rsid w:val="00AA02A8"/>
    <w:rsid w:val="00CA13D0"/>
    <w:rsid w:val="00E54E8E"/>
    <w:rsid w:val="00E8569A"/>
    <w:rsid w:val="00F717D5"/>
    <w:rsid w:val="043CF6D5"/>
    <w:rsid w:val="043EE3D1"/>
    <w:rsid w:val="0483A502"/>
    <w:rsid w:val="05D8C736"/>
    <w:rsid w:val="0A8049B1"/>
    <w:rsid w:val="0D0CD1F6"/>
    <w:rsid w:val="14458D56"/>
    <w:rsid w:val="16106C20"/>
    <w:rsid w:val="1880FFF5"/>
    <w:rsid w:val="1A96A925"/>
    <w:rsid w:val="1BA1F70A"/>
    <w:rsid w:val="210E33FD"/>
    <w:rsid w:val="231D8509"/>
    <w:rsid w:val="29DEA992"/>
    <w:rsid w:val="2B7227C6"/>
    <w:rsid w:val="2DA12D86"/>
    <w:rsid w:val="300B415B"/>
    <w:rsid w:val="35CEB3D7"/>
    <w:rsid w:val="3A3F8F29"/>
    <w:rsid w:val="3C7D885B"/>
    <w:rsid w:val="3FA7648F"/>
    <w:rsid w:val="43CADABE"/>
    <w:rsid w:val="453FD1EF"/>
    <w:rsid w:val="458CC17E"/>
    <w:rsid w:val="493C39DC"/>
    <w:rsid w:val="4A083A39"/>
    <w:rsid w:val="4B533DCF"/>
    <w:rsid w:val="4EED58DB"/>
    <w:rsid w:val="503B5E41"/>
    <w:rsid w:val="53B20075"/>
    <w:rsid w:val="5746011F"/>
    <w:rsid w:val="5A97B593"/>
    <w:rsid w:val="5B039D0C"/>
    <w:rsid w:val="5EFE7C4E"/>
    <w:rsid w:val="5F502CD7"/>
    <w:rsid w:val="69434C95"/>
    <w:rsid w:val="6BADA04C"/>
    <w:rsid w:val="6C5F448E"/>
    <w:rsid w:val="72639CF0"/>
    <w:rsid w:val="72692F0B"/>
    <w:rsid w:val="7338E577"/>
    <w:rsid w:val="75F43DD3"/>
    <w:rsid w:val="7C554103"/>
    <w:rsid w:val="7EE961DF"/>
    <w:rsid w:val="7EEF9F0C"/>
    <w:rsid w:val="7F8CD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7D67"/>
  <w15:chartTrackingRefBased/>
  <w15:docId w15:val="{C4937365-378C-4BE6-9695-1475A7C3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inkl Cursive Unlooped" w:eastAsiaTheme="minorHAnsi" w:hAnsi="Twinkl Cursive Unlooped" w:cstheme="majorHAns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554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3E5549"/>
    <w:rPr>
      <w:rFonts w:ascii="Segoe UI" w:hAnsi="Segoe UI"/>
      <w:sz w:val="18"/>
      <w:szCs w:val="18"/>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1249</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Blackwater School</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Watkins</dc:creator>
  <cp:keywords/>
  <dc:description/>
  <cp:lastModifiedBy>Ellie Watkins</cp:lastModifiedBy>
  <cp:revision>2</cp:revision>
  <cp:lastPrinted>2019-10-30T12:36:00Z</cp:lastPrinted>
  <dcterms:created xsi:type="dcterms:W3CDTF">2021-10-01T12:59:00Z</dcterms:created>
  <dcterms:modified xsi:type="dcterms:W3CDTF">2021-10-01T12:59:00Z</dcterms:modified>
</cp:coreProperties>
</file>