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AD" w:rsidRPr="00B418C3" w:rsidRDefault="00EF483C" w:rsidP="00B418C3">
      <w:pPr>
        <w:spacing w:after="0" w:line="240" w:lineRule="auto"/>
        <w:jc w:val="center"/>
        <w:rPr>
          <w:rFonts w:ascii="Tahoma" w:hAnsi="Tahoma" w:cs="Tahoma"/>
          <w:b/>
          <w:sz w:val="40"/>
          <w:szCs w:val="40"/>
        </w:rPr>
      </w:pPr>
      <w:r w:rsidRPr="00B418C3">
        <w:rPr>
          <w:rFonts w:ascii="Tahoma" w:hAnsi="Tahoma" w:cs="Tahoma"/>
          <w:b/>
          <w:sz w:val="40"/>
          <w:szCs w:val="40"/>
        </w:rPr>
        <w:t>16</w:t>
      </w:r>
      <w:r w:rsidR="00600F83" w:rsidRPr="00B418C3">
        <w:rPr>
          <w:rFonts w:ascii="Tahoma" w:hAnsi="Tahoma" w:cs="Tahoma"/>
          <w:b/>
          <w:sz w:val="40"/>
          <w:szCs w:val="40"/>
        </w:rPr>
        <w:t xml:space="preserve">. </w:t>
      </w:r>
      <w:r w:rsidRPr="00B418C3">
        <w:rPr>
          <w:rFonts w:ascii="Tahoma" w:hAnsi="Tahoma" w:cs="Tahoma"/>
          <w:b/>
          <w:sz w:val="40"/>
          <w:szCs w:val="40"/>
        </w:rPr>
        <w:t>Trustees information and duties</w:t>
      </w:r>
    </w:p>
    <w:p w:rsidR="00C71288" w:rsidRPr="00B418C3" w:rsidRDefault="00C71288" w:rsidP="00107BB2">
      <w:pPr>
        <w:spacing w:after="0" w:line="240" w:lineRule="auto"/>
        <w:rPr>
          <w:rFonts w:ascii="Tahoma" w:hAnsi="Tahoma" w:cs="Tahoma"/>
        </w:rPr>
      </w:pPr>
    </w:p>
    <w:p w:rsidR="00C71288" w:rsidRPr="00B418C3" w:rsidRDefault="00C71288" w:rsidP="00107BB2">
      <w:pPr>
        <w:spacing w:after="0" w:line="240" w:lineRule="auto"/>
        <w:rPr>
          <w:rFonts w:ascii="Tahoma" w:hAnsi="Tahoma" w:cs="Tahoma"/>
        </w:rPr>
      </w:pPr>
      <w:r w:rsidRPr="00B418C3">
        <w:rPr>
          <w:rFonts w:ascii="Tahoma" w:hAnsi="Tahoma" w:cs="Tahoma"/>
        </w:rPr>
        <w:t>Link and address below.</w:t>
      </w:r>
    </w:p>
    <w:p w:rsidR="00C71288" w:rsidRPr="00B418C3" w:rsidRDefault="00C71288" w:rsidP="00107BB2">
      <w:pPr>
        <w:spacing w:after="0" w:line="240" w:lineRule="auto"/>
        <w:rPr>
          <w:rFonts w:ascii="Tahoma" w:hAnsi="Tahoma" w:cs="Tahoma"/>
        </w:rPr>
      </w:pPr>
      <w:r w:rsidRPr="00B418C3">
        <w:rPr>
          <w:rFonts w:ascii="Tahoma" w:hAnsi="Tahoma" w:cs="Tahoma"/>
        </w:rPr>
        <w:t>Please contact Chris Wilson, via</w:t>
      </w:r>
    </w:p>
    <w:p w:rsidR="00C71288" w:rsidRPr="00B418C3" w:rsidRDefault="00B418C3" w:rsidP="00107BB2">
      <w:pPr>
        <w:spacing w:after="0" w:line="240" w:lineRule="auto"/>
        <w:rPr>
          <w:rFonts w:ascii="Tahoma" w:hAnsi="Tahoma" w:cs="Tahoma"/>
        </w:rPr>
      </w:pPr>
      <w:hyperlink r:id="rId5" w:history="1">
        <w:r w:rsidR="00C71288" w:rsidRPr="00B418C3">
          <w:rPr>
            <w:rStyle w:val="Hyperlink"/>
            <w:rFonts w:ascii="Tahoma" w:hAnsi="Tahoma" w:cs="Tahoma"/>
          </w:rPr>
          <w:t>head@blackwater.cornwall.sch.uk</w:t>
        </w:r>
      </w:hyperlink>
    </w:p>
    <w:p w:rsidR="00C71288" w:rsidRPr="00B418C3" w:rsidRDefault="00C71288" w:rsidP="00107BB2">
      <w:pPr>
        <w:spacing w:after="0" w:line="240" w:lineRule="auto"/>
        <w:rPr>
          <w:rFonts w:ascii="Tahoma" w:hAnsi="Tahoma" w:cs="Tahoma"/>
        </w:rPr>
      </w:pPr>
      <w:proofErr w:type="gramStart"/>
      <w:r w:rsidRPr="00B418C3">
        <w:rPr>
          <w:rFonts w:ascii="Tahoma" w:hAnsi="Tahoma" w:cs="Tahoma"/>
        </w:rPr>
        <w:t>if</w:t>
      </w:r>
      <w:proofErr w:type="gramEnd"/>
      <w:r w:rsidRPr="00B418C3">
        <w:rPr>
          <w:rFonts w:ascii="Tahoma" w:hAnsi="Tahoma" w:cs="Tahoma"/>
        </w:rPr>
        <w:t xml:space="preserve"> link is broken</w:t>
      </w:r>
    </w:p>
    <w:p w:rsidR="00C71288" w:rsidRPr="00B418C3" w:rsidRDefault="00B418C3" w:rsidP="00107BB2">
      <w:pPr>
        <w:spacing w:after="0" w:line="240" w:lineRule="auto"/>
        <w:rPr>
          <w:rFonts w:ascii="Tahoma" w:hAnsi="Tahoma" w:cs="Tahoma"/>
        </w:rPr>
      </w:pPr>
      <w:hyperlink r:id="rId6" w:history="1">
        <w:r w:rsidR="00C71288" w:rsidRPr="00B418C3">
          <w:rPr>
            <w:rStyle w:val="Hyperlink"/>
            <w:rFonts w:ascii="Tahoma" w:hAnsi="Tahoma" w:cs="Tahoma"/>
          </w:rPr>
          <w:t>https://www.tpacademytrust.org/governance/</w:t>
        </w:r>
      </w:hyperlink>
    </w:p>
    <w:p w:rsidR="00107BB2" w:rsidRPr="00B418C3" w:rsidRDefault="00107BB2" w:rsidP="00107BB2">
      <w:pPr>
        <w:pStyle w:val="z-BottomofForm"/>
        <w:rPr>
          <w:rFonts w:ascii="Tahoma" w:hAnsi="Tahoma" w:cs="Tahoma"/>
        </w:rPr>
      </w:pPr>
      <w:r w:rsidRPr="00B418C3">
        <w:rPr>
          <w:rFonts w:ascii="Tahoma" w:hAnsi="Tahoma" w:cs="Tahoma"/>
        </w:rPr>
        <w:t>Bottom of Form</w:t>
      </w:r>
    </w:p>
    <w:p w:rsidR="00107BB2" w:rsidRPr="00B418C3" w:rsidRDefault="00107BB2" w:rsidP="00107BB2">
      <w:pPr>
        <w:pStyle w:val="Heading2"/>
        <w:spacing w:after="0" w:line="240" w:lineRule="auto"/>
        <w:rPr>
          <w:rFonts w:ascii="Tahoma" w:hAnsi="Tahoma" w:cs="Tahoma"/>
          <w:sz w:val="60"/>
          <w:szCs w:val="60"/>
        </w:rPr>
      </w:pPr>
      <w:hyperlink r:id="rId7" w:history="1">
        <w:r w:rsidRPr="00B418C3">
          <w:rPr>
            <w:rStyle w:val="Hyperlink"/>
            <w:rFonts w:ascii="Tahoma" w:hAnsi="Tahoma" w:cs="Tahoma"/>
            <w:sz w:val="60"/>
            <w:szCs w:val="60"/>
          </w:rPr>
          <w:t>Governance</w:t>
        </w:r>
      </w:hyperlink>
      <w:r w:rsidRPr="00B418C3">
        <w:rPr>
          <w:rFonts w:ascii="Tahoma" w:hAnsi="Tahoma" w:cs="Tahoma"/>
          <w:sz w:val="60"/>
          <w:szCs w:val="60"/>
        </w:rPr>
        <w:t xml:space="preserve"> </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Truro and </w:t>
      </w:r>
      <w:proofErr w:type="spellStart"/>
      <w:r w:rsidRPr="00B418C3">
        <w:rPr>
          <w:rFonts w:ascii="Tahoma" w:hAnsi="Tahoma" w:cs="Tahoma"/>
          <w:color w:val="000000"/>
          <w:sz w:val="21"/>
          <w:szCs w:val="21"/>
        </w:rPr>
        <w:t>Penwith</w:t>
      </w:r>
      <w:proofErr w:type="spellEnd"/>
      <w:r w:rsidRPr="00B418C3">
        <w:rPr>
          <w:rFonts w:ascii="Tahoma" w:hAnsi="Tahoma" w:cs="Tahoma"/>
          <w:color w:val="000000"/>
          <w:sz w:val="21"/>
          <w:szCs w:val="21"/>
        </w:rPr>
        <w:t xml:space="preserve"> Academy Trust is a charitable company limited by guarantee (Company number 08880841). Governance of the Trust falls within the responsibility of Members and the Board of Trustees.</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The </w:t>
      </w:r>
      <w:r w:rsidRPr="00B418C3">
        <w:rPr>
          <w:rStyle w:val="Strong"/>
          <w:rFonts w:ascii="Tahoma" w:hAnsi="Tahoma" w:cs="Tahoma"/>
          <w:color w:val="000000"/>
          <w:sz w:val="21"/>
          <w:szCs w:val="21"/>
        </w:rPr>
        <w:t>Members</w:t>
      </w:r>
      <w:r w:rsidRPr="00B418C3">
        <w:rPr>
          <w:rFonts w:ascii="Tahoma" w:hAnsi="Tahoma" w:cs="Tahoma"/>
          <w:color w:val="000000"/>
          <w:sz w:val="21"/>
          <w:szCs w:val="21"/>
        </w:rPr>
        <w:t>:</w:t>
      </w:r>
    </w:p>
    <w:p w:rsidR="00107BB2" w:rsidRPr="00B418C3" w:rsidRDefault="00107BB2" w:rsidP="00107BB2">
      <w:pPr>
        <w:numPr>
          <w:ilvl w:val="0"/>
          <w:numId w:val="2"/>
        </w:numPr>
        <w:spacing w:after="0" w:line="240" w:lineRule="auto"/>
        <w:rPr>
          <w:rFonts w:ascii="Tahoma" w:hAnsi="Tahoma" w:cs="Tahoma"/>
          <w:color w:val="000000"/>
          <w:sz w:val="21"/>
          <w:szCs w:val="21"/>
        </w:rPr>
      </w:pPr>
      <w:r w:rsidRPr="00B418C3">
        <w:rPr>
          <w:rFonts w:ascii="Tahoma" w:hAnsi="Tahoma" w:cs="Tahoma"/>
          <w:color w:val="000000"/>
          <w:sz w:val="21"/>
          <w:szCs w:val="21"/>
        </w:rPr>
        <w:t>are signatories to the articles of association (which sets out the trusts’ charitable objects and governance structure) and have the power to amend the articles of association</w:t>
      </w:r>
    </w:p>
    <w:p w:rsidR="00107BB2" w:rsidRPr="00B418C3" w:rsidRDefault="00107BB2" w:rsidP="00107BB2">
      <w:pPr>
        <w:numPr>
          <w:ilvl w:val="0"/>
          <w:numId w:val="2"/>
        </w:numPr>
        <w:spacing w:after="0" w:line="240" w:lineRule="auto"/>
        <w:rPr>
          <w:rFonts w:ascii="Tahoma" w:hAnsi="Tahoma" w:cs="Tahoma"/>
          <w:color w:val="000000"/>
          <w:sz w:val="21"/>
          <w:szCs w:val="21"/>
        </w:rPr>
      </w:pPr>
      <w:r w:rsidRPr="00B418C3">
        <w:rPr>
          <w:rFonts w:ascii="Tahoma" w:hAnsi="Tahoma" w:cs="Tahoma"/>
          <w:color w:val="000000"/>
          <w:sz w:val="21"/>
          <w:szCs w:val="21"/>
        </w:rPr>
        <w:t>have power to appoint a number of the Trustees and to remove any or all serving Trustees</w:t>
      </w:r>
    </w:p>
    <w:p w:rsidR="00107BB2" w:rsidRPr="00B418C3" w:rsidRDefault="00107BB2" w:rsidP="00107BB2">
      <w:pPr>
        <w:numPr>
          <w:ilvl w:val="0"/>
          <w:numId w:val="2"/>
        </w:numPr>
        <w:spacing w:after="0" w:line="240" w:lineRule="auto"/>
        <w:rPr>
          <w:rFonts w:ascii="Tahoma" w:hAnsi="Tahoma" w:cs="Tahoma"/>
          <w:color w:val="000000"/>
          <w:sz w:val="21"/>
          <w:szCs w:val="21"/>
        </w:rPr>
      </w:pPr>
      <w:r w:rsidRPr="00B418C3">
        <w:rPr>
          <w:rFonts w:ascii="Tahoma" w:hAnsi="Tahoma" w:cs="Tahoma"/>
          <w:color w:val="000000"/>
          <w:sz w:val="21"/>
          <w:szCs w:val="21"/>
        </w:rPr>
        <w:t>may issue direction to the Trustees to take a specific action</w:t>
      </w:r>
    </w:p>
    <w:p w:rsidR="00107BB2" w:rsidRPr="00B418C3" w:rsidRDefault="00107BB2" w:rsidP="00107BB2">
      <w:pPr>
        <w:numPr>
          <w:ilvl w:val="0"/>
          <w:numId w:val="2"/>
        </w:numPr>
        <w:spacing w:after="0" w:line="240" w:lineRule="auto"/>
        <w:rPr>
          <w:rFonts w:ascii="Tahoma" w:hAnsi="Tahoma" w:cs="Tahoma"/>
          <w:color w:val="000000"/>
          <w:sz w:val="21"/>
          <w:szCs w:val="21"/>
        </w:rPr>
      </w:pPr>
      <w:proofErr w:type="gramStart"/>
      <w:r w:rsidRPr="00B418C3">
        <w:rPr>
          <w:rFonts w:ascii="Tahoma" w:hAnsi="Tahoma" w:cs="Tahoma"/>
          <w:color w:val="000000"/>
          <w:sz w:val="21"/>
          <w:szCs w:val="21"/>
        </w:rPr>
        <w:t>have</w:t>
      </w:r>
      <w:proofErr w:type="gramEnd"/>
      <w:r w:rsidRPr="00B418C3">
        <w:rPr>
          <w:rFonts w:ascii="Tahoma" w:hAnsi="Tahoma" w:cs="Tahoma"/>
          <w:color w:val="000000"/>
          <w:sz w:val="21"/>
          <w:szCs w:val="21"/>
        </w:rPr>
        <w:t xml:space="preserve"> power, ultimately, to wind up the academy trust.</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The </w:t>
      </w:r>
      <w:r w:rsidRPr="00B418C3">
        <w:rPr>
          <w:rStyle w:val="Strong"/>
          <w:rFonts w:ascii="Tahoma" w:hAnsi="Tahoma" w:cs="Tahoma"/>
          <w:color w:val="000000"/>
          <w:sz w:val="21"/>
          <w:szCs w:val="21"/>
        </w:rPr>
        <w:t>Trustees</w:t>
      </w:r>
      <w:r w:rsidRPr="00B418C3">
        <w:rPr>
          <w:rFonts w:ascii="Tahoma" w:hAnsi="Tahoma" w:cs="Tahoma"/>
          <w:color w:val="000000"/>
          <w:sz w:val="21"/>
          <w:szCs w:val="21"/>
        </w:rPr>
        <w:t xml:space="preserve"> are both charity trustees and company directors and have the legal responsibility for conducting the business of the trust. They may choose to delegate certain powers to committees or to the local governing boards of academies in accordance with a Scheme of Delegated Authority (</w:t>
      </w:r>
      <w:proofErr w:type="spellStart"/>
      <w:r w:rsidRPr="00B418C3">
        <w:rPr>
          <w:rFonts w:ascii="Tahoma" w:hAnsi="Tahoma" w:cs="Tahoma"/>
          <w:color w:val="000000"/>
          <w:sz w:val="21"/>
          <w:szCs w:val="21"/>
        </w:rPr>
        <w:t>SoDA</w:t>
      </w:r>
      <w:proofErr w:type="spellEnd"/>
      <w:r w:rsidRPr="00B418C3">
        <w:rPr>
          <w:rFonts w:ascii="Tahoma" w:hAnsi="Tahoma" w:cs="Tahoma"/>
          <w:color w:val="000000"/>
          <w:sz w:val="21"/>
          <w:szCs w:val="21"/>
        </w:rPr>
        <w:t>).</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In particular, Trustees have responsibility to:</w:t>
      </w:r>
    </w:p>
    <w:p w:rsidR="00107BB2" w:rsidRPr="00B418C3" w:rsidRDefault="00107BB2" w:rsidP="00107BB2">
      <w:pPr>
        <w:numPr>
          <w:ilvl w:val="0"/>
          <w:numId w:val="3"/>
        </w:numPr>
        <w:spacing w:after="0" w:line="240" w:lineRule="auto"/>
        <w:rPr>
          <w:rFonts w:ascii="Tahoma" w:hAnsi="Tahoma" w:cs="Tahoma"/>
          <w:color w:val="000000"/>
          <w:sz w:val="21"/>
          <w:szCs w:val="21"/>
        </w:rPr>
      </w:pPr>
      <w:r w:rsidRPr="00B418C3">
        <w:rPr>
          <w:rFonts w:ascii="Tahoma" w:hAnsi="Tahoma" w:cs="Tahoma"/>
          <w:color w:val="000000"/>
          <w:sz w:val="21"/>
          <w:szCs w:val="21"/>
        </w:rPr>
        <w:t>ensure clarity of vision, ethos and strategic direction</w:t>
      </w:r>
    </w:p>
    <w:p w:rsidR="00107BB2" w:rsidRPr="00B418C3" w:rsidRDefault="00107BB2" w:rsidP="00107BB2">
      <w:pPr>
        <w:numPr>
          <w:ilvl w:val="0"/>
          <w:numId w:val="3"/>
        </w:numPr>
        <w:spacing w:after="0" w:line="240" w:lineRule="auto"/>
        <w:rPr>
          <w:rFonts w:ascii="Tahoma" w:hAnsi="Tahoma" w:cs="Tahoma"/>
          <w:color w:val="000000"/>
          <w:sz w:val="21"/>
          <w:szCs w:val="21"/>
        </w:rPr>
      </w:pPr>
      <w:r w:rsidRPr="00B418C3">
        <w:rPr>
          <w:rFonts w:ascii="Tahoma" w:hAnsi="Tahoma" w:cs="Tahoma"/>
          <w:color w:val="000000"/>
          <w:sz w:val="21"/>
          <w:szCs w:val="21"/>
        </w:rPr>
        <w:t>hold executive leaders to account for the educational performance of the organisation and its pupils, and the performance management of staff</w:t>
      </w:r>
    </w:p>
    <w:p w:rsidR="00107BB2" w:rsidRPr="00B418C3" w:rsidRDefault="00107BB2" w:rsidP="00107BB2">
      <w:pPr>
        <w:numPr>
          <w:ilvl w:val="0"/>
          <w:numId w:val="3"/>
        </w:numPr>
        <w:spacing w:after="0" w:line="240" w:lineRule="auto"/>
        <w:rPr>
          <w:rFonts w:ascii="Tahoma" w:hAnsi="Tahoma" w:cs="Tahoma"/>
          <w:color w:val="000000"/>
          <w:sz w:val="21"/>
          <w:szCs w:val="21"/>
        </w:rPr>
      </w:pPr>
      <w:proofErr w:type="gramStart"/>
      <w:r w:rsidRPr="00B418C3">
        <w:rPr>
          <w:rFonts w:ascii="Tahoma" w:hAnsi="Tahoma" w:cs="Tahoma"/>
          <w:color w:val="000000"/>
          <w:sz w:val="21"/>
          <w:szCs w:val="21"/>
        </w:rPr>
        <w:t>oversee</w:t>
      </w:r>
      <w:proofErr w:type="gramEnd"/>
      <w:r w:rsidRPr="00B418C3">
        <w:rPr>
          <w:rFonts w:ascii="Tahoma" w:hAnsi="Tahoma" w:cs="Tahoma"/>
          <w:color w:val="000000"/>
          <w:sz w:val="21"/>
          <w:szCs w:val="21"/>
        </w:rPr>
        <w:t xml:space="preserve"> the financial performance of the organisation and make sure its money is well spent.</w:t>
      </w:r>
    </w:p>
    <w:p w:rsidR="00107BB2" w:rsidRPr="00B418C3" w:rsidRDefault="00107BB2" w:rsidP="00107BB2">
      <w:pPr>
        <w:pStyle w:val="Heading3"/>
        <w:spacing w:after="0" w:line="240" w:lineRule="auto"/>
        <w:rPr>
          <w:rFonts w:ascii="Tahoma" w:hAnsi="Tahoma" w:cs="Tahoma"/>
        </w:rPr>
      </w:pPr>
    </w:p>
    <w:p w:rsidR="00107BB2" w:rsidRPr="00B418C3" w:rsidRDefault="00107BB2" w:rsidP="00107BB2">
      <w:pPr>
        <w:pStyle w:val="Heading3"/>
        <w:spacing w:after="0" w:line="240" w:lineRule="auto"/>
        <w:rPr>
          <w:rFonts w:ascii="Tahoma" w:hAnsi="Tahoma" w:cs="Tahoma"/>
        </w:rPr>
      </w:pPr>
      <w:r w:rsidRPr="00B418C3">
        <w:rPr>
          <w:rFonts w:ascii="Tahoma" w:hAnsi="Tahoma" w:cs="Tahoma"/>
        </w:rPr>
        <w:t>Members</w:t>
      </w:r>
      <w:bookmarkStart w:id="0" w:name="_GoBack"/>
      <w:bookmarkEnd w:id="0"/>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The current Members are:</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Mr P Callen MBBS FRCS FRCOG</w:t>
      </w:r>
      <w:r w:rsidRPr="00B418C3">
        <w:rPr>
          <w:rFonts w:ascii="Tahoma" w:hAnsi="Tahoma" w:cs="Tahoma"/>
          <w:color w:val="000000"/>
          <w:sz w:val="21"/>
          <w:szCs w:val="21"/>
        </w:rPr>
        <w:br/>
        <w:t xml:space="preserve">Mrs C </w:t>
      </w:r>
      <w:proofErr w:type="spellStart"/>
      <w:r w:rsidRPr="00B418C3">
        <w:rPr>
          <w:rFonts w:ascii="Tahoma" w:hAnsi="Tahoma" w:cs="Tahoma"/>
          <w:color w:val="000000"/>
          <w:sz w:val="21"/>
          <w:szCs w:val="21"/>
        </w:rPr>
        <w:t>Mewton</w:t>
      </w:r>
      <w:proofErr w:type="spellEnd"/>
      <w:r w:rsidRPr="00B418C3">
        <w:rPr>
          <w:rFonts w:ascii="Tahoma" w:hAnsi="Tahoma" w:cs="Tahoma"/>
          <w:color w:val="000000"/>
          <w:sz w:val="21"/>
          <w:szCs w:val="21"/>
        </w:rPr>
        <w:t xml:space="preserve"> CertEd </w:t>
      </w:r>
      <w:proofErr w:type="spellStart"/>
      <w:r w:rsidRPr="00B418C3">
        <w:rPr>
          <w:rFonts w:ascii="Tahoma" w:hAnsi="Tahoma" w:cs="Tahoma"/>
          <w:color w:val="000000"/>
          <w:sz w:val="21"/>
          <w:szCs w:val="21"/>
        </w:rPr>
        <w:t>BEd</w:t>
      </w:r>
      <w:proofErr w:type="spellEnd"/>
      <w:r w:rsidRPr="00B418C3">
        <w:rPr>
          <w:rFonts w:ascii="Tahoma" w:hAnsi="Tahoma" w:cs="Tahoma"/>
          <w:color w:val="000000"/>
          <w:sz w:val="21"/>
          <w:szCs w:val="21"/>
        </w:rPr>
        <w:t>(Hons)</w:t>
      </w:r>
      <w:r w:rsidRPr="00B418C3">
        <w:rPr>
          <w:rFonts w:ascii="Tahoma" w:hAnsi="Tahoma" w:cs="Tahoma"/>
          <w:color w:val="000000"/>
          <w:sz w:val="21"/>
          <w:szCs w:val="21"/>
        </w:rPr>
        <w:br/>
        <w:t>Dr Barbara Vann MA PhD DL</w:t>
      </w:r>
      <w:r w:rsidRPr="00B418C3">
        <w:rPr>
          <w:rFonts w:ascii="Tahoma" w:hAnsi="Tahoma" w:cs="Tahoma"/>
          <w:color w:val="000000"/>
          <w:sz w:val="21"/>
          <w:szCs w:val="21"/>
        </w:rPr>
        <w:br/>
        <w:t xml:space="preserve">Mr D </w:t>
      </w:r>
      <w:proofErr w:type="spellStart"/>
      <w:r w:rsidRPr="00B418C3">
        <w:rPr>
          <w:rFonts w:ascii="Tahoma" w:hAnsi="Tahoma" w:cs="Tahoma"/>
          <w:color w:val="000000"/>
          <w:sz w:val="21"/>
          <w:szCs w:val="21"/>
        </w:rPr>
        <w:t>Walrond</w:t>
      </w:r>
      <w:proofErr w:type="spellEnd"/>
      <w:r w:rsidRPr="00B418C3">
        <w:rPr>
          <w:rFonts w:ascii="Tahoma" w:hAnsi="Tahoma" w:cs="Tahoma"/>
          <w:color w:val="000000"/>
          <w:sz w:val="21"/>
          <w:szCs w:val="21"/>
        </w:rPr>
        <w:t xml:space="preserve"> MA MBA PGCE</w:t>
      </w:r>
      <w:r w:rsidRPr="00B418C3">
        <w:rPr>
          <w:rFonts w:ascii="Tahoma" w:hAnsi="Tahoma" w:cs="Tahoma"/>
          <w:color w:val="000000"/>
          <w:sz w:val="21"/>
          <w:szCs w:val="21"/>
        </w:rPr>
        <w:br/>
        <w:t xml:space="preserve">Mrs Ellen </w:t>
      </w:r>
      <w:proofErr w:type="spellStart"/>
      <w:r w:rsidRPr="00B418C3">
        <w:rPr>
          <w:rFonts w:ascii="Tahoma" w:hAnsi="Tahoma" w:cs="Tahoma"/>
          <w:color w:val="000000"/>
          <w:sz w:val="21"/>
          <w:szCs w:val="21"/>
        </w:rPr>
        <w:t>Winser</w:t>
      </w:r>
      <w:proofErr w:type="spellEnd"/>
      <w:r w:rsidRPr="00B418C3">
        <w:rPr>
          <w:rFonts w:ascii="Tahoma" w:hAnsi="Tahoma" w:cs="Tahoma"/>
          <w:color w:val="000000"/>
          <w:sz w:val="21"/>
          <w:szCs w:val="21"/>
        </w:rPr>
        <w:t xml:space="preserve"> MBE MA(</w:t>
      </w:r>
      <w:proofErr w:type="spellStart"/>
      <w:r w:rsidRPr="00B418C3">
        <w:rPr>
          <w:rFonts w:ascii="Tahoma" w:hAnsi="Tahoma" w:cs="Tahoma"/>
          <w:color w:val="000000"/>
          <w:sz w:val="21"/>
          <w:szCs w:val="21"/>
        </w:rPr>
        <w:t>Cantab</w:t>
      </w:r>
      <w:proofErr w:type="spellEnd"/>
      <w:r w:rsidRPr="00B418C3">
        <w:rPr>
          <w:rFonts w:ascii="Tahoma" w:hAnsi="Tahoma" w:cs="Tahoma"/>
          <w:color w:val="000000"/>
          <w:sz w:val="21"/>
          <w:szCs w:val="21"/>
        </w:rPr>
        <w:t>) DL</w:t>
      </w:r>
    </w:p>
    <w:p w:rsidR="00107BB2" w:rsidRPr="00B418C3" w:rsidRDefault="00107BB2" w:rsidP="00107BB2">
      <w:pPr>
        <w:pStyle w:val="NormalWeb"/>
        <w:spacing w:after="0"/>
        <w:rPr>
          <w:rFonts w:ascii="Tahoma" w:hAnsi="Tahoma" w:cs="Tahoma"/>
          <w:color w:val="000000"/>
          <w:sz w:val="21"/>
          <w:szCs w:val="21"/>
        </w:rPr>
      </w:pPr>
    </w:p>
    <w:p w:rsidR="00107BB2" w:rsidRPr="00B418C3" w:rsidRDefault="00107BB2" w:rsidP="00107BB2">
      <w:pPr>
        <w:pStyle w:val="Heading3"/>
        <w:spacing w:after="0" w:line="240" w:lineRule="auto"/>
        <w:rPr>
          <w:rFonts w:ascii="Tahoma" w:hAnsi="Tahoma" w:cs="Tahoma"/>
        </w:rPr>
      </w:pPr>
      <w:r w:rsidRPr="00B418C3">
        <w:rPr>
          <w:rFonts w:ascii="Tahoma" w:hAnsi="Tahoma" w:cs="Tahoma"/>
        </w:rPr>
        <w:t>Trustees</w:t>
      </w:r>
    </w:p>
    <w:p w:rsidR="00107BB2" w:rsidRPr="00B418C3" w:rsidRDefault="00107BB2" w:rsidP="00107BB2">
      <w:pPr>
        <w:pStyle w:val="Heading4"/>
        <w:spacing w:after="0" w:line="240" w:lineRule="auto"/>
        <w:rPr>
          <w:rFonts w:ascii="Tahoma" w:hAnsi="Tahoma" w:cs="Tahoma"/>
        </w:rPr>
      </w:pPr>
      <w:r w:rsidRPr="00B418C3">
        <w:rPr>
          <w:rFonts w:ascii="Tahoma" w:hAnsi="Tahoma" w:cs="Tahoma"/>
        </w:rPr>
        <w:t>Jennifer Blunden</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85950"/>
            <wp:effectExtent l="0" t="0" r="0" b="0"/>
            <wp:docPr id="11" name="Picture 11" descr="http://www.tpacademytrust.org/wp-content/uploads/2018/01/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pacademytrust.org/wp-content/uploads/2018/01/J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885950"/>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Chief Executive Officer and Trustee/Director</w:t>
      </w:r>
      <w:r w:rsidRPr="00B418C3">
        <w:rPr>
          <w:rFonts w:ascii="Tahoma" w:hAnsi="Tahoma" w:cs="Tahoma"/>
          <w:b/>
          <w:bCs/>
          <w:color w:val="000000"/>
          <w:sz w:val="21"/>
          <w:szCs w:val="21"/>
        </w:rPr>
        <w:br/>
      </w:r>
      <w:r w:rsidRPr="00B418C3">
        <w:rPr>
          <w:rStyle w:val="Strong"/>
          <w:rFonts w:ascii="Tahoma" w:hAnsi="Tahoma" w:cs="Tahoma"/>
          <w:color w:val="000000"/>
          <w:sz w:val="21"/>
          <w:szCs w:val="21"/>
        </w:rPr>
        <w:t>Appointed September 2015</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Dr Jennifer Blunden is the Chief Executive Officer for the Trust, taking up post in September 2015. Previously Director of Cornwall Teaching School, Jennifer has experience of leading successful partnerships with schools across educational phase from early years to higher education. Jennifer is currently a co-opted member of the national Teaching Schools Council.</w:t>
      </w:r>
    </w:p>
    <w:p w:rsidR="00107BB2" w:rsidRPr="00B418C3" w:rsidRDefault="00107BB2" w:rsidP="00107BB2">
      <w:pPr>
        <w:pStyle w:val="Heading4"/>
        <w:spacing w:after="0" w:line="240" w:lineRule="auto"/>
        <w:rPr>
          <w:rFonts w:ascii="Tahoma" w:hAnsi="Tahoma" w:cs="Tahoma"/>
        </w:rPr>
      </w:pPr>
      <w:r w:rsidRPr="00B418C3">
        <w:rPr>
          <w:rFonts w:ascii="Tahoma" w:hAnsi="Tahoma" w:cs="Tahoma"/>
        </w:rPr>
        <w:t xml:space="preserve">Bob </w:t>
      </w:r>
      <w:proofErr w:type="spellStart"/>
      <w:r w:rsidRPr="00B418C3">
        <w:rPr>
          <w:rFonts w:ascii="Tahoma" w:hAnsi="Tahoma" w:cs="Tahoma"/>
        </w:rPr>
        <w:t>Crossland</w:t>
      </w:r>
      <w:proofErr w:type="spellEnd"/>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76425"/>
            <wp:effectExtent l="0" t="0" r="0" b="9525"/>
            <wp:docPr id="10" name="Picture 10" descr="http://www.tpacademytrust.org/wp-content/uploads/2018/0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pacademytrust.org/wp-content/uploads/2018/01/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876425"/>
                    </a:xfrm>
                    <a:prstGeom prst="rect">
                      <a:avLst/>
                    </a:prstGeom>
                    <a:noFill/>
                    <a:ln>
                      <a:noFill/>
                    </a:ln>
                  </pic:spPr>
                </pic:pic>
              </a:graphicData>
            </a:graphic>
          </wp:inline>
        </w:drawing>
      </w:r>
      <w:r w:rsidRPr="00B418C3">
        <w:rPr>
          <w:rStyle w:val="Strong"/>
          <w:rFonts w:ascii="Tahoma" w:hAnsi="Tahoma" w:cs="Tahoma"/>
          <w:color w:val="000000"/>
          <w:sz w:val="21"/>
          <w:szCs w:val="21"/>
        </w:rPr>
        <w:t>Trustee/Director</w:t>
      </w:r>
      <w:r w:rsidRPr="00B418C3">
        <w:rPr>
          <w:rFonts w:ascii="Tahoma" w:hAnsi="Tahoma" w:cs="Tahoma"/>
          <w:color w:val="000000"/>
          <w:sz w:val="21"/>
          <w:szCs w:val="21"/>
        </w:rPr>
        <w:br/>
      </w:r>
      <w:r w:rsidRPr="00B418C3">
        <w:rPr>
          <w:rStyle w:val="Strong"/>
          <w:rFonts w:ascii="Tahoma" w:hAnsi="Tahoma" w:cs="Tahoma"/>
          <w:color w:val="000000"/>
          <w:sz w:val="21"/>
          <w:szCs w:val="21"/>
        </w:rPr>
        <w:t>Member of Performance &amp; Remuneration Committee</w:t>
      </w:r>
      <w:r w:rsidRPr="00B418C3">
        <w:rPr>
          <w:rFonts w:ascii="Tahoma" w:hAnsi="Tahoma" w:cs="Tahoma"/>
          <w:color w:val="000000"/>
          <w:sz w:val="21"/>
          <w:szCs w:val="21"/>
        </w:rPr>
        <w:br/>
      </w:r>
      <w:r w:rsidRPr="00B418C3">
        <w:rPr>
          <w:rStyle w:val="Strong"/>
          <w:rFonts w:ascii="Tahoma" w:hAnsi="Tahoma" w:cs="Tahoma"/>
          <w:color w:val="000000"/>
          <w:sz w:val="21"/>
          <w:szCs w:val="21"/>
        </w:rPr>
        <w:t>Appointed February 2014</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Bob was a town planner before changing career and training in social work. He has worked in the probation service, in prison and the community, both locally in Cornwall and in Bristol. Prior to retirement in </w:t>
      </w:r>
      <w:proofErr w:type="gramStart"/>
      <w:r w:rsidRPr="00B418C3">
        <w:rPr>
          <w:rFonts w:ascii="Tahoma" w:hAnsi="Tahoma" w:cs="Tahoma"/>
          <w:color w:val="000000"/>
          <w:sz w:val="21"/>
          <w:szCs w:val="21"/>
        </w:rPr>
        <w:t>2013</w:t>
      </w:r>
      <w:proofErr w:type="gramEnd"/>
      <w:r w:rsidRPr="00B418C3">
        <w:rPr>
          <w:rFonts w:ascii="Tahoma" w:hAnsi="Tahoma" w:cs="Tahoma"/>
          <w:color w:val="000000"/>
          <w:sz w:val="21"/>
          <w:szCs w:val="21"/>
        </w:rPr>
        <w:t xml:space="preserve"> he was the manager of the Drug and Alcohol Action Team for Cornwall and the Isles of Scilly, commissioning and co-ordinating drug and alcohol services. He is currently a Governor of Truro and </w:t>
      </w:r>
      <w:proofErr w:type="spellStart"/>
      <w:r w:rsidRPr="00B418C3">
        <w:rPr>
          <w:rFonts w:ascii="Tahoma" w:hAnsi="Tahoma" w:cs="Tahoma"/>
          <w:color w:val="000000"/>
          <w:sz w:val="21"/>
          <w:szCs w:val="21"/>
        </w:rPr>
        <w:t>Penwith</w:t>
      </w:r>
      <w:proofErr w:type="spellEnd"/>
      <w:r w:rsidRPr="00B418C3">
        <w:rPr>
          <w:rFonts w:ascii="Tahoma" w:hAnsi="Tahoma" w:cs="Tahoma"/>
          <w:color w:val="000000"/>
          <w:sz w:val="21"/>
          <w:szCs w:val="21"/>
        </w:rPr>
        <w:t xml:space="preserve"> College, a Director of White Gold Cornwall, a community interest company that works with vulnerable and disadvantaged young people.</w:t>
      </w:r>
    </w:p>
    <w:p w:rsidR="00B418C3" w:rsidRDefault="00B418C3"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Sue Dickinson</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76425"/>
            <wp:effectExtent l="0" t="0" r="0" b="9525"/>
            <wp:docPr id="9" name="Picture 9" descr="http://www.tpacademytrust.org/wp-content/uploads/2018/01/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pacademytrust.org/wp-content/uploads/2018/01/S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876425"/>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Trustee/Director</w:t>
      </w:r>
      <w:r w:rsidRPr="00B418C3">
        <w:rPr>
          <w:rFonts w:ascii="Tahoma" w:hAnsi="Tahoma" w:cs="Tahoma"/>
          <w:b/>
          <w:bCs/>
          <w:color w:val="000000"/>
          <w:sz w:val="21"/>
          <w:szCs w:val="21"/>
        </w:rPr>
        <w:br/>
      </w:r>
      <w:r w:rsidRPr="00B418C3">
        <w:rPr>
          <w:rStyle w:val="Strong"/>
          <w:rFonts w:ascii="Tahoma" w:hAnsi="Tahoma" w:cs="Tahoma"/>
          <w:color w:val="000000"/>
          <w:sz w:val="21"/>
          <w:szCs w:val="21"/>
        </w:rPr>
        <w:t>Appointed February 2014</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Sue trained with Grant Thornton in Cardiff and Plymouth before returning to her native Cornwall and qualifying as a Chartered Accountant with a smaller Cornish practice. After a total of 11 years in </w:t>
      </w:r>
      <w:proofErr w:type="gramStart"/>
      <w:r w:rsidRPr="00B418C3">
        <w:rPr>
          <w:rFonts w:ascii="Tahoma" w:hAnsi="Tahoma" w:cs="Tahoma"/>
          <w:color w:val="000000"/>
          <w:sz w:val="21"/>
          <w:szCs w:val="21"/>
        </w:rPr>
        <w:t>practice</w:t>
      </w:r>
      <w:proofErr w:type="gramEnd"/>
      <w:r w:rsidRPr="00B418C3">
        <w:rPr>
          <w:rFonts w:ascii="Tahoma" w:hAnsi="Tahoma" w:cs="Tahoma"/>
          <w:color w:val="000000"/>
          <w:sz w:val="21"/>
          <w:szCs w:val="21"/>
        </w:rPr>
        <w:t xml:space="preserve"> Sue moved to work for the Local Authority and a wine import business before joining Truro and </w:t>
      </w:r>
      <w:proofErr w:type="spellStart"/>
      <w:r w:rsidRPr="00B418C3">
        <w:rPr>
          <w:rFonts w:ascii="Tahoma" w:hAnsi="Tahoma" w:cs="Tahoma"/>
          <w:color w:val="000000"/>
          <w:sz w:val="21"/>
          <w:szCs w:val="21"/>
        </w:rPr>
        <w:t>Penwith</w:t>
      </w:r>
      <w:proofErr w:type="spellEnd"/>
      <w:r w:rsidRPr="00B418C3">
        <w:rPr>
          <w:rFonts w:ascii="Tahoma" w:hAnsi="Tahoma" w:cs="Tahoma"/>
          <w:color w:val="000000"/>
          <w:sz w:val="21"/>
          <w:szCs w:val="21"/>
        </w:rPr>
        <w:t xml:space="preserve"> College’s finance team in 2001 and being appointed Head of Finance in 2013. Her experience in the educational sector is invaluable to her role in the Academy Trust.</w:t>
      </w: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Alan Livingston</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76425"/>
            <wp:effectExtent l="0" t="0" r="0" b="9525"/>
            <wp:docPr id="8" name="Picture 8" descr="http://www.tpacademytrust.org/wp-content/uploads/2018/01/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pacademytrust.org/wp-content/uploads/2018/01/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876425"/>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Vice-Chair of the Board of Trustees/Directors</w:t>
      </w:r>
      <w:r w:rsidRPr="00B418C3">
        <w:rPr>
          <w:rFonts w:ascii="Tahoma" w:hAnsi="Tahoma" w:cs="Tahoma"/>
          <w:b/>
          <w:bCs/>
          <w:color w:val="000000"/>
          <w:sz w:val="21"/>
          <w:szCs w:val="21"/>
        </w:rPr>
        <w:br/>
      </w:r>
      <w:r w:rsidRPr="00B418C3">
        <w:rPr>
          <w:rStyle w:val="Strong"/>
          <w:rFonts w:ascii="Tahoma" w:hAnsi="Tahoma" w:cs="Tahoma"/>
          <w:color w:val="000000"/>
          <w:sz w:val="21"/>
          <w:szCs w:val="21"/>
        </w:rPr>
        <w:t>Chair of the Performance &amp; Remuneration Committee</w:t>
      </w:r>
      <w:r w:rsidRPr="00B418C3">
        <w:rPr>
          <w:rFonts w:ascii="Tahoma" w:hAnsi="Tahoma" w:cs="Tahoma"/>
          <w:b/>
          <w:bCs/>
          <w:color w:val="000000"/>
          <w:sz w:val="21"/>
          <w:szCs w:val="21"/>
        </w:rPr>
        <w:br/>
      </w:r>
      <w:r w:rsidRPr="00B418C3">
        <w:rPr>
          <w:rStyle w:val="Strong"/>
          <w:rFonts w:ascii="Tahoma" w:hAnsi="Tahoma" w:cs="Tahoma"/>
          <w:color w:val="000000"/>
          <w:sz w:val="21"/>
          <w:szCs w:val="21"/>
        </w:rPr>
        <w:t>Appointed April 2014</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Alan’s career in higher education started in 1978 when he </w:t>
      </w:r>
      <w:proofErr w:type="gramStart"/>
      <w:r w:rsidRPr="00B418C3">
        <w:rPr>
          <w:rFonts w:ascii="Tahoma" w:hAnsi="Tahoma" w:cs="Tahoma"/>
          <w:color w:val="000000"/>
          <w:sz w:val="21"/>
          <w:szCs w:val="21"/>
        </w:rPr>
        <w:t>was appointed</w:t>
      </w:r>
      <w:proofErr w:type="gramEnd"/>
      <w:r w:rsidRPr="00B418C3">
        <w:rPr>
          <w:rFonts w:ascii="Tahoma" w:hAnsi="Tahoma" w:cs="Tahoma"/>
          <w:color w:val="000000"/>
          <w:sz w:val="21"/>
          <w:szCs w:val="21"/>
        </w:rPr>
        <w:t xml:space="preserve"> as Head of Design at the University of Central Lancashire. After a successful decade at Preston, he finished his time as Dean of Art &amp; Design. In </w:t>
      </w:r>
      <w:proofErr w:type="gramStart"/>
      <w:r w:rsidRPr="00B418C3">
        <w:rPr>
          <w:rFonts w:ascii="Tahoma" w:hAnsi="Tahoma" w:cs="Tahoma"/>
          <w:color w:val="000000"/>
          <w:sz w:val="21"/>
          <w:szCs w:val="21"/>
        </w:rPr>
        <w:t>1987</w:t>
      </w:r>
      <w:proofErr w:type="gramEnd"/>
      <w:r w:rsidRPr="00B418C3">
        <w:rPr>
          <w:rFonts w:ascii="Tahoma" w:hAnsi="Tahoma" w:cs="Tahoma"/>
          <w:color w:val="000000"/>
          <w:sz w:val="21"/>
          <w:szCs w:val="21"/>
        </w:rPr>
        <w:t xml:space="preserve"> he was appointed Principal of Falmouth College of Arts (now Falmouth University). Following the development of many new courses, new buildings and merger with </w:t>
      </w:r>
      <w:proofErr w:type="spellStart"/>
      <w:r w:rsidRPr="00B418C3">
        <w:rPr>
          <w:rFonts w:ascii="Tahoma" w:hAnsi="Tahoma" w:cs="Tahoma"/>
          <w:color w:val="000000"/>
          <w:sz w:val="21"/>
          <w:szCs w:val="21"/>
        </w:rPr>
        <w:t>Dartington</w:t>
      </w:r>
      <w:proofErr w:type="spellEnd"/>
      <w:r w:rsidRPr="00B418C3">
        <w:rPr>
          <w:rFonts w:ascii="Tahoma" w:hAnsi="Tahoma" w:cs="Tahoma"/>
          <w:color w:val="000000"/>
          <w:sz w:val="21"/>
          <w:szCs w:val="21"/>
        </w:rPr>
        <w:t xml:space="preserve"> College of Arts, Falmouth was quickly transformed into a national centre of excellence with a strong commitment to the cultural and economic regeneration of Cornwall. From 2000 </w:t>
      </w:r>
      <w:proofErr w:type="gramStart"/>
      <w:r w:rsidRPr="00B418C3">
        <w:rPr>
          <w:rFonts w:ascii="Tahoma" w:hAnsi="Tahoma" w:cs="Tahoma"/>
          <w:color w:val="000000"/>
          <w:sz w:val="21"/>
          <w:szCs w:val="21"/>
        </w:rPr>
        <w:t>onwards</w:t>
      </w:r>
      <w:proofErr w:type="gramEnd"/>
      <w:r w:rsidRPr="00B418C3">
        <w:rPr>
          <w:rFonts w:ascii="Tahoma" w:hAnsi="Tahoma" w:cs="Tahoma"/>
          <w:color w:val="000000"/>
          <w:sz w:val="21"/>
          <w:szCs w:val="21"/>
        </w:rPr>
        <w:t xml:space="preserve"> Alan played a leading role in the development of the Combined Universities in Cornwall (CUC).</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He was awarded the CBE for Services to Higher Education in 2006 and in </w:t>
      </w:r>
      <w:proofErr w:type="gramStart"/>
      <w:r w:rsidRPr="00B418C3">
        <w:rPr>
          <w:rFonts w:ascii="Tahoma" w:hAnsi="Tahoma" w:cs="Tahoma"/>
          <w:color w:val="000000"/>
          <w:sz w:val="21"/>
          <w:szCs w:val="21"/>
        </w:rPr>
        <w:t>2011</w:t>
      </w:r>
      <w:proofErr w:type="gramEnd"/>
      <w:r w:rsidRPr="00B418C3">
        <w:rPr>
          <w:rFonts w:ascii="Tahoma" w:hAnsi="Tahoma" w:cs="Tahoma"/>
          <w:color w:val="000000"/>
          <w:sz w:val="21"/>
          <w:szCs w:val="21"/>
        </w:rPr>
        <w:t xml:space="preserve"> he was appointed as Visiting Professor in Visual Communication at the University of Ulster. In 2012 he was awarded an Honorary Fellowship by Falmouth University and, in </w:t>
      </w:r>
      <w:proofErr w:type="gramStart"/>
      <w:r w:rsidRPr="00B418C3">
        <w:rPr>
          <w:rFonts w:ascii="Tahoma" w:hAnsi="Tahoma" w:cs="Tahoma"/>
          <w:color w:val="000000"/>
          <w:sz w:val="21"/>
          <w:szCs w:val="21"/>
        </w:rPr>
        <w:t>2013,</w:t>
      </w:r>
      <w:proofErr w:type="gramEnd"/>
      <w:r w:rsidRPr="00B418C3">
        <w:rPr>
          <w:rFonts w:ascii="Tahoma" w:hAnsi="Tahoma" w:cs="Tahoma"/>
          <w:color w:val="000000"/>
          <w:sz w:val="21"/>
          <w:szCs w:val="21"/>
        </w:rPr>
        <w:t xml:space="preserve"> his contribution to Cornwall was recognized by the award of the </w:t>
      </w:r>
      <w:proofErr w:type="spellStart"/>
      <w:r w:rsidRPr="00B418C3">
        <w:rPr>
          <w:rFonts w:ascii="Tahoma" w:hAnsi="Tahoma" w:cs="Tahoma"/>
          <w:color w:val="000000"/>
          <w:sz w:val="21"/>
          <w:szCs w:val="21"/>
        </w:rPr>
        <w:t>Trelawny</w:t>
      </w:r>
      <w:proofErr w:type="spellEnd"/>
      <w:r w:rsidRPr="00B418C3">
        <w:rPr>
          <w:rFonts w:ascii="Tahoma" w:hAnsi="Tahoma" w:cs="Tahoma"/>
          <w:color w:val="000000"/>
          <w:sz w:val="21"/>
          <w:szCs w:val="21"/>
        </w:rPr>
        <w:t xml:space="preserve"> Plate. In </w:t>
      </w:r>
      <w:proofErr w:type="gramStart"/>
      <w:r w:rsidRPr="00B418C3">
        <w:rPr>
          <w:rFonts w:ascii="Tahoma" w:hAnsi="Tahoma" w:cs="Tahoma"/>
          <w:color w:val="000000"/>
          <w:sz w:val="21"/>
          <w:szCs w:val="21"/>
        </w:rPr>
        <w:t>2014</w:t>
      </w:r>
      <w:proofErr w:type="gramEnd"/>
      <w:r w:rsidRPr="00B418C3">
        <w:rPr>
          <w:rFonts w:ascii="Tahoma" w:hAnsi="Tahoma" w:cs="Tahoma"/>
          <w:color w:val="000000"/>
          <w:sz w:val="21"/>
          <w:szCs w:val="21"/>
        </w:rPr>
        <w:t xml:space="preserve"> he became Chair of Kneehigh Theatre Company, Truro.</w:t>
      </w: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 xml:space="preserve">Ellen </w:t>
      </w:r>
      <w:proofErr w:type="spellStart"/>
      <w:r w:rsidRPr="00B418C3">
        <w:rPr>
          <w:rFonts w:ascii="Tahoma" w:hAnsi="Tahoma" w:cs="Tahoma"/>
        </w:rPr>
        <w:t>Winser</w:t>
      </w:r>
      <w:proofErr w:type="spellEnd"/>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76425"/>
            <wp:effectExtent l="0" t="0" r="0" b="9525"/>
            <wp:docPr id="7" name="Picture 7" descr="http://www.tpacademytrust.org/wp-content/uploads/2018/01/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pacademytrust.org/wp-content/uploads/2018/01/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1876425"/>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Chair of the Board of Trustees/Directors</w:t>
      </w:r>
      <w:r w:rsidRPr="00B418C3">
        <w:rPr>
          <w:rFonts w:ascii="Tahoma" w:hAnsi="Tahoma" w:cs="Tahoma"/>
          <w:b/>
          <w:bCs/>
          <w:color w:val="000000"/>
          <w:sz w:val="21"/>
          <w:szCs w:val="21"/>
        </w:rPr>
        <w:br/>
      </w:r>
      <w:r w:rsidRPr="00B418C3">
        <w:rPr>
          <w:rStyle w:val="Strong"/>
          <w:rFonts w:ascii="Tahoma" w:hAnsi="Tahoma" w:cs="Tahoma"/>
          <w:color w:val="000000"/>
          <w:sz w:val="21"/>
          <w:szCs w:val="21"/>
        </w:rPr>
        <w:t>Appointed February 2014</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Ellen was one of the first women members of the Stock Exchange and the first in London to </w:t>
      </w:r>
      <w:proofErr w:type="gramStart"/>
      <w:r w:rsidRPr="00B418C3">
        <w:rPr>
          <w:rFonts w:ascii="Tahoma" w:hAnsi="Tahoma" w:cs="Tahoma"/>
          <w:color w:val="000000"/>
          <w:sz w:val="21"/>
          <w:szCs w:val="21"/>
        </w:rPr>
        <w:t>be taken</w:t>
      </w:r>
      <w:proofErr w:type="gramEnd"/>
      <w:r w:rsidRPr="00B418C3">
        <w:rPr>
          <w:rFonts w:ascii="Tahoma" w:hAnsi="Tahoma" w:cs="Tahoma"/>
          <w:color w:val="000000"/>
          <w:sz w:val="21"/>
          <w:szCs w:val="21"/>
        </w:rPr>
        <w:t xml:space="preserve"> into partnership by her firm.  After taking five years out to go long distance sailing with her husband, Ellen became </w:t>
      </w:r>
      <w:proofErr w:type="gramStart"/>
      <w:r w:rsidRPr="00B418C3">
        <w:rPr>
          <w:rFonts w:ascii="Tahoma" w:hAnsi="Tahoma" w:cs="Tahoma"/>
          <w:color w:val="000000"/>
          <w:sz w:val="21"/>
          <w:szCs w:val="21"/>
        </w:rPr>
        <w:t>chairman</w:t>
      </w:r>
      <w:proofErr w:type="gramEnd"/>
      <w:r w:rsidRPr="00B418C3">
        <w:rPr>
          <w:rFonts w:ascii="Tahoma" w:hAnsi="Tahoma" w:cs="Tahoma"/>
          <w:color w:val="000000"/>
          <w:sz w:val="21"/>
          <w:szCs w:val="21"/>
        </w:rPr>
        <w:t xml:space="preserve"> of two publicly quoted companies, one in London and the other in Plymouth.  She has served on various commercial and charitable boards including the National Maritime Museum Cornwall, </w:t>
      </w:r>
      <w:proofErr w:type="spellStart"/>
      <w:r w:rsidRPr="00B418C3">
        <w:rPr>
          <w:rFonts w:ascii="Tahoma" w:hAnsi="Tahoma" w:cs="Tahoma"/>
          <w:color w:val="000000"/>
          <w:sz w:val="21"/>
          <w:szCs w:val="21"/>
        </w:rPr>
        <w:t>Penair</w:t>
      </w:r>
      <w:proofErr w:type="spellEnd"/>
      <w:r w:rsidRPr="00B418C3">
        <w:rPr>
          <w:rFonts w:ascii="Tahoma" w:hAnsi="Tahoma" w:cs="Tahoma"/>
          <w:color w:val="000000"/>
          <w:sz w:val="21"/>
          <w:szCs w:val="21"/>
        </w:rPr>
        <w:t xml:space="preserve"> School and the board of the South West Regional Development Agency. For services to further and higher education, Ellen </w:t>
      </w:r>
      <w:proofErr w:type="gramStart"/>
      <w:r w:rsidRPr="00B418C3">
        <w:rPr>
          <w:rFonts w:ascii="Tahoma" w:hAnsi="Tahoma" w:cs="Tahoma"/>
          <w:color w:val="000000"/>
          <w:sz w:val="21"/>
          <w:szCs w:val="21"/>
        </w:rPr>
        <w:t>was appointed</w:t>
      </w:r>
      <w:proofErr w:type="gramEnd"/>
      <w:r w:rsidRPr="00B418C3">
        <w:rPr>
          <w:rFonts w:ascii="Tahoma" w:hAnsi="Tahoma" w:cs="Tahoma"/>
          <w:color w:val="000000"/>
          <w:sz w:val="21"/>
          <w:szCs w:val="21"/>
        </w:rPr>
        <w:t xml:space="preserve"> MBE in the 2012 New Year Honours. From 2014-2017 she was Vice Lord Lieutenant for Cornwall.</w:t>
      </w: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 xml:space="preserve">Peter </w:t>
      </w:r>
      <w:proofErr w:type="spellStart"/>
      <w:r w:rsidRPr="00B418C3">
        <w:rPr>
          <w:rFonts w:ascii="Tahoma" w:hAnsi="Tahoma" w:cs="Tahoma"/>
        </w:rPr>
        <w:t>Wroe</w:t>
      </w:r>
      <w:proofErr w:type="spellEnd"/>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85950"/>
            <wp:effectExtent l="0" t="0" r="0" b="0"/>
            <wp:docPr id="6" name="Picture 6" descr="http://www.tpacademytrust.org/wp-content/uploads/2018/01/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pacademytrust.org/wp-content/uploads/2018/01/P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885950"/>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Trustee/Director</w:t>
      </w:r>
      <w:r w:rsidRPr="00B418C3">
        <w:rPr>
          <w:rFonts w:ascii="Tahoma" w:hAnsi="Tahoma" w:cs="Tahoma"/>
          <w:b/>
          <w:bCs/>
          <w:color w:val="000000"/>
          <w:sz w:val="21"/>
          <w:szCs w:val="21"/>
        </w:rPr>
        <w:br/>
      </w:r>
      <w:r w:rsidRPr="00B418C3">
        <w:rPr>
          <w:rStyle w:val="Strong"/>
          <w:rFonts w:ascii="Tahoma" w:hAnsi="Tahoma" w:cs="Tahoma"/>
          <w:color w:val="000000"/>
          <w:sz w:val="21"/>
          <w:szCs w:val="21"/>
        </w:rPr>
        <w:t>Chair of Audit Committee</w:t>
      </w:r>
      <w:r w:rsidRPr="00B418C3">
        <w:rPr>
          <w:rFonts w:ascii="Tahoma" w:hAnsi="Tahoma" w:cs="Tahoma"/>
          <w:b/>
          <w:bCs/>
          <w:color w:val="000000"/>
          <w:sz w:val="21"/>
          <w:szCs w:val="21"/>
        </w:rPr>
        <w:br/>
      </w:r>
      <w:r w:rsidRPr="00B418C3">
        <w:rPr>
          <w:rStyle w:val="Strong"/>
          <w:rFonts w:ascii="Tahoma" w:hAnsi="Tahoma" w:cs="Tahoma"/>
          <w:color w:val="000000"/>
          <w:sz w:val="21"/>
          <w:szCs w:val="21"/>
        </w:rPr>
        <w:t>Appointed April 2014</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Peter moved to Cornwall in 2011 during a </w:t>
      </w:r>
      <w:proofErr w:type="gramStart"/>
      <w:r w:rsidRPr="00B418C3">
        <w:rPr>
          <w:rFonts w:ascii="Tahoma" w:hAnsi="Tahoma" w:cs="Tahoma"/>
          <w:color w:val="000000"/>
          <w:sz w:val="21"/>
          <w:szCs w:val="21"/>
        </w:rPr>
        <w:t>ten year</w:t>
      </w:r>
      <w:proofErr w:type="gramEnd"/>
      <w:r w:rsidRPr="00B418C3">
        <w:rPr>
          <w:rFonts w:ascii="Tahoma" w:hAnsi="Tahoma" w:cs="Tahoma"/>
          <w:color w:val="000000"/>
          <w:sz w:val="21"/>
          <w:szCs w:val="21"/>
        </w:rPr>
        <w:t xml:space="preserve"> career with BT Plc having held senior roles in finance, procurement, commercial, contract management, governance and public sector delivery. Prior to this Peter held a variety of senior financial positions in the health, contact centre and construction industries.</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Peter lives in North Cornwall with his wife and children and is the Finance Director at the Eden Project.</w:t>
      </w: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Anita Firth</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76425"/>
            <wp:effectExtent l="0" t="0" r="0" b="9525"/>
            <wp:docPr id="5" name="Picture 5" descr="http://www.tpacademytrust.org/wp-content/uploads/2018/01/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pacademytrust.org/wp-content/uploads/2018/01/A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1876425"/>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Trustee/Director</w:t>
      </w:r>
      <w:r w:rsidRPr="00B418C3">
        <w:rPr>
          <w:rFonts w:ascii="Tahoma" w:hAnsi="Tahoma" w:cs="Tahoma"/>
          <w:color w:val="000000"/>
          <w:sz w:val="21"/>
          <w:szCs w:val="21"/>
        </w:rPr>
        <w:br/>
      </w:r>
      <w:r w:rsidRPr="00B418C3">
        <w:rPr>
          <w:rStyle w:val="Strong"/>
          <w:rFonts w:ascii="Tahoma" w:hAnsi="Tahoma" w:cs="Tahoma"/>
          <w:color w:val="000000"/>
          <w:sz w:val="21"/>
          <w:szCs w:val="21"/>
        </w:rPr>
        <w:t>Appointed January 2016</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Anita has spent her career in the teaching profession both as a senior school classroom practitioner and as a senior management team member in boarding schools in the independent sector.</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A graduate of Warwick University, she started her career at a school in Surrey teaching Mathematics and Physical Education and quickly became head of department. She then moved to </w:t>
      </w:r>
      <w:proofErr w:type="spellStart"/>
      <w:r w:rsidRPr="00B418C3">
        <w:rPr>
          <w:rFonts w:ascii="Tahoma" w:hAnsi="Tahoma" w:cs="Tahoma"/>
          <w:color w:val="000000"/>
          <w:sz w:val="21"/>
          <w:szCs w:val="21"/>
        </w:rPr>
        <w:t>Hurstpierpoint</w:t>
      </w:r>
      <w:proofErr w:type="spellEnd"/>
      <w:r w:rsidRPr="00B418C3">
        <w:rPr>
          <w:rFonts w:ascii="Tahoma" w:hAnsi="Tahoma" w:cs="Tahoma"/>
          <w:color w:val="000000"/>
          <w:sz w:val="21"/>
          <w:szCs w:val="21"/>
        </w:rPr>
        <w:t xml:space="preserve"> College in West Sussex to expand her experience and responsibility by helping to oversee the introduction of girls to a previously all male boarding school and as a Housemistress overseeing the pastoral welfare of the students.</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In 2004, Anita was appointed as Deputy Head at Truro School and as a member of the senior </w:t>
      </w:r>
      <w:proofErr w:type="gramStart"/>
      <w:r w:rsidRPr="00B418C3">
        <w:rPr>
          <w:rFonts w:ascii="Tahoma" w:hAnsi="Tahoma" w:cs="Tahoma"/>
          <w:color w:val="000000"/>
          <w:sz w:val="21"/>
          <w:szCs w:val="21"/>
        </w:rPr>
        <w:t>management</w:t>
      </w:r>
      <w:proofErr w:type="gramEnd"/>
      <w:r w:rsidRPr="00B418C3">
        <w:rPr>
          <w:rFonts w:ascii="Tahoma" w:hAnsi="Tahoma" w:cs="Tahoma"/>
          <w:color w:val="000000"/>
          <w:sz w:val="21"/>
          <w:szCs w:val="21"/>
        </w:rPr>
        <w:t xml:space="preserve"> team had responsibility for child protection and pastoral care matters. Having left Truro School in </w:t>
      </w:r>
      <w:proofErr w:type="gramStart"/>
      <w:r w:rsidRPr="00B418C3">
        <w:rPr>
          <w:rFonts w:ascii="Tahoma" w:hAnsi="Tahoma" w:cs="Tahoma"/>
          <w:color w:val="000000"/>
          <w:sz w:val="21"/>
          <w:szCs w:val="21"/>
        </w:rPr>
        <w:t>2013</w:t>
      </w:r>
      <w:proofErr w:type="gramEnd"/>
      <w:r w:rsidRPr="00B418C3">
        <w:rPr>
          <w:rFonts w:ascii="Tahoma" w:hAnsi="Tahoma" w:cs="Tahoma"/>
          <w:color w:val="000000"/>
          <w:sz w:val="21"/>
          <w:szCs w:val="21"/>
        </w:rPr>
        <w:t xml:space="preserve"> she has recently undergone training to join the ISI (Independent Schools Inspectorate).</w:t>
      </w: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David Williams</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76425"/>
            <wp:effectExtent l="0" t="0" r="0" b="9525"/>
            <wp:docPr id="4" name="Picture 4" descr="http://www.tpacademytrust.org/wp-content/uploads/2018/01/D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pacademytrust.org/wp-content/uploads/2018/01/DWilliam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1876425"/>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Trustee/Director</w:t>
      </w:r>
      <w:r w:rsidRPr="00B418C3">
        <w:rPr>
          <w:rFonts w:ascii="Tahoma" w:hAnsi="Tahoma" w:cs="Tahoma"/>
          <w:color w:val="000000"/>
          <w:sz w:val="21"/>
          <w:szCs w:val="21"/>
        </w:rPr>
        <w:br/>
      </w:r>
      <w:r w:rsidRPr="00B418C3">
        <w:rPr>
          <w:rStyle w:val="Strong"/>
          <w:rFonts w:ascii="Tahoma" w:hAnsi="Tahoma" w:cs="Tahoma"/>
          <w:color w:val="000000"/>
          <w:sz w:val="21"/>
          <w:szCs w:val="21"/>
        </w:rPr>
        <w:t>Appointed January 2016</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David was educated in Reading and attended Westminster College. He took up his first teaching post at a secondary school in Leicestershire. He has led four successful secondary schools and Academies.</w:t>
      </w:r>
      <w:r w:rsidRPr="00B418C3">
        <w:rPr>
          <w:rFonts w:ascii="Tahoma" w:hAnsi="Tahoma" w:cs="Tahoma"/>
          <w:color w:val="000000"/>
          <w:sz w:val="21"/>
          <w:szCs w:val="21"/>
        </w:rPr>
        <w:br/>
        <w:t>As coordinator for the National College Leadership Network in the West Midlands, an executive Head Teacher and a Local Leader of Education, David has contributed to the development of a number of schools and their leaders.</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He is the Chairman of Trustees of the Discovery Schools Academy Trust with seventeen academies in Leicestershire.</w:t>
      </w:r>
      <w:r w:rsidRPr="00B418C3">
        <w:rPr>
          <w:rFonts w:ascii="Tahoma" w:hAnsi="Tahoma" w:cs="Tahoma"/>
          <w:color w:val="000000"/>
          <w:sz w:val="21"/>
          <w:szCs w:val="21"/>
        </w:rPr>
        <w:br/>
        <w:t>He also serves as a Justice of the Peace in Leicestershire courts and as Vice Chairman of Governors for an outstanding local primary school.</w:t>
      </w:r>
    </w:p>
    <w:p w:rsidR="00B418C3" w:rsidRDefault="00B418C3"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Terry Lister</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b/>
          <w:bCs/>
          <w:noProof/>
          <w:color w:val="000000"/>
          <w:sz w:val="21"/>
          <w:szCs w:val="21"/>
        </w:rPr>
        <w:drawing>
          <wp:inline distT="0" distB="0" distL="0" distR="0">
            <wp:extent cx="1504950" cy="1885950"/>
            <wp:effectExtent l="0" t="0" r="0" b="0"/>
            <wp:docPr id="3" name="Picture 3" descr="http://www.tpacademytrust.org/wp-content/uploads/2018/01/staf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pacademytrust.org/wp-content/uploads/2018/01/staff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1885950"/>
                    </a:xfrm>
                    <a:prstGeom prst="rect">
                      <a:avLst/>
                    </a:prstGeom>
                    <a:noFill/>
                    <a:ln>
                      <a:noFill/>
                    </a:ln>
                  </pic:spPr>
                </pic:pic>
              </a:graphicData>
            </a:graphic>
          </wp:inline>
        </w:drawing>
      </w:r>
    </w:p>
    <w:p w:rsidR="00107BB2" w:rsidRPr="00B418C3" w:rsidRDefault="00107BB2" w:rsidP="00107BB2">
      <w:pPr>
        <w:pStyle w:val="NormalWeb"/>
        <w:spacing w:after="0"/>
        <w:rPr>
          <w:rFonts w:ascii="Tahoma" w:hAnsi="Tahoma" w:cs="Tahoma"/>
          <w:color w:val="000000"/>
          <w:sz w:val="21"/>
          <w:szCs w:val="21"/>
        </w:rPr>
      </w:pPr>
      <w:r w:rsidRPr="00B418C3">
        <w:rPr>
          <w:rStyle w:val="Strong"/>
          <w:rFonts w:ascii="Tahoma" w:hAnsi="Tahoma" w:cs="Tahoma"/>
          <w:color w:val="000000"/>
          <w:sz w:val="21"/>
          <w:szCs w:val="21"/>
        </w:rPr>
        <w:t>Trustee/Director</w:t>
      </w:r>
      <w:r w:rsidRPr="00B418C3">
        <w:rPr>
          <w:rFonts w:ascii="Tahoma" w:hAnsi="Tahoma" w:cs="Tahoma"/>
          <w:color w:val="000000"/>
          <w:sz w:val="21"/>
          <w:szCs w:val="21"/>
        </w:rPr>
        <w:br/>
      </w:r>
      <w:r w:rsidRPr="00B418C3">
        <w:rPr>
          <w:rStyle w:val="Strong"/>
          <w:rFonts w:ascii="Tahoma" w:hAnsi="Tahoma" w:cs="Tahoma"/>
          <w:color w:val="000000"/>
          <w:sz w:val="21"/>
          <w:szCs w:val="21"/>
        </w:rPr>
        <w:t>Member of Audit Committee</w:t>
      </w:r>
      <w:r w:rsidRPr="00B418C3">
        <w:rPr>
          <w:rFonts w:ascii="Tahoma" w:hAnsi="Tahoma" w:cs="Tahoma"/>
          <w:color w:val="000000"/>
          <w:sz w:val="21"/>
          <w:szCs w:val="21"/>
        </w:rPr>
        <w:br/>
      </w:r>
      <w:r w:rsidRPr="00B418C3">
        <w:rPr>
          <w:rStyle w:val="Strong"/>
          <w:rFonts w:ascii="Tahoma" w:hAnsi="Tahoma" w:cs="Tahoma"/>
          <w:color w:val="000000"/>
          <w:sz w:val="21"/>
          <w:szCs w:val="21"/>
        </w:rPr>
        <w:t>Appointed January 2018</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Terry began his career in primary education in 1971. He moved to Cornwall in 1978 and </w:t>
      </w:r>
      <w:proofErr w:type="gramStart"/>
      <w:r w:rsidRPr="00B418C3">
        <w:rPr>
          <w:rFonts w:ascii="Tahoma" w:hAnsi="Tahoma" w:cs="Tahoma"/>
          <w:color w:val="000000"/>
          <w:sz w:val="21"/>
          <w:szCs w:val="21"/>
        </w:rPr>
        <w:t>was appointed</w:t>
      </w:r>
      <w:proofErr w:type="gramEnd"/>
      <w:r w:rsidRPr="00B418C3">
        <w:rPr>
          <w:rFonts w:ascii="Tahoma" w:hAnsi="Tahoma" w:cs="Tahoma"/>
          <w:color w:val="000000"/>
          <w:sz w:val="21"/>
          <w:szCs w:val="21"/>
        </w:rPr>
        <w:t xml:space="preserve"> </w:t>
      </w:r>
      <w:proofErr w:type="spellStart"/>
      <w:r w:rsidRPr="00B418C3">
        <w:rPr>
          <w:rFonts w:ascii="Tahoma" w:hAnsi="Tahoma" w:cs="Tahoma"/>
          <w:color w:val="000000"/>
          <w:sz w:val="21"/>
          <w:szCs w:val="21"/>
        </w:rPr>
        <w:t>Headteacher</w:t>
      </w:r>
      <w:proofErr w:type="spellEnd"/>
      <w:r w:rsidRPr="00B418C3">
        <w:rPr>
          <w:rFonts w:ascii="Tahoma" w:hAnsi="Tahoma" w:cs="Tahoma"/>
          <w:color w:val="000000"/>
          <w:sz w:val="21"/>
          <w:szCs w:val="21"/>
        </w:rPr>
        <w:t xml:space="preserve"> of St. </w:t>
      </w:r>
      <w:proofErr w:type="spellStart"/>
      <w:r w:rsidRPr="00B418C3">
        <w:rPr>
          <w:rFonts w:ascii="Tahoma" w:hAnsi="Tahoma" w:cs="Tahoma"/>
          <w:color w:val="000000"/>
          <w:sz w:val="21"/>
          <w:szCs w:val="21"/>
        </w:rPr>
        <w:t>Uny</w:t>
      </w:r>
      <w:proofErr w:type="spellEnd"/>
      <w:r w:rsidRPr="00B418C3">
        <w:rPr>
          <w:rFonts w:ascii="Tahoma" w:hAnsi="Tahoma" w:cs="Tahoma"/>
          <w:color w:val="000000"/>
          <w:sz w:val="21"/>
          <w:szCs w:val="21"/>
        </w:rPr>
        <w:t xml:space="preserve"> C.E. School, </w:t>
      </w:r>
      <w:proofErr w:type="spellStart"/>
      <w:r w:rsidRPr="00B418C3">
        <w:rPr>
          <w:rFonts w:ascii="Tahoma" w:hAnsi="Tahoma" w:cs="Tahoma"/>
          <w:color w:val="000000"/>
          <w:sz w:val="21"/>
          <w:szCs w:val="21"/>
        </w:rPr>
        <w:t>Carbis</w:t>
      </w:r>
      <w:proofErr w:type="spellEnd"/>
      <w:r w:rsidRPr="00B418C3">
        <w:rPr>
          <w:rFonts w:ascii="Tahoma" w:hAnsi="Tahoma" w:cs="Tahoma"/>
          <w:color w:val="000000"/>
          <w:sz w:val="21"/>
          <w:szCs w:val="21"/>
        </w:rPr>
        <w:t xml:space="preserve"> Bay in 1986. He remained there until his retirement in 2006, having been Chair of the Cornwall Primary Heads Association during 2003-4.</w:t>
      </w:r>
    </w:p>
    <w:p w:rsidR="00107BB2" w:rsidRPr="00B418C3" w:rsidRDefault="00107BB2" w:rsidP="00107BB2">
      <w:pPr>
        <w:pStyle w:val="NormalWeb"/>
        <w:spacing w:after="0"/>
        <w:rPr>
          <w:rFonts w:ascii="Tahoma" w:hAnsi="Tahoma" w:cs="Tahoma"/>
          <w:color w:val="000000"/>
          <w:sz w:val="21"/>
          <w:szCs w:val="21"/>
        </w:rPr>
      </w:pPr>
      <w:proofErr w:type="gramStart"/>
      <w:r w:rsidRPr="00B418C3">
        <w:rPr>
          <w:rFonts w:ascii="Tahoma" w:hAnsi="Tahoma" w:cs="Tahoma"/>
          <w:color w:val="000000"/>
          <w:sz w:val="21"/>
          <w:szCs w:val="21"/>
        </w:rPr>
        <w:t xml:space="preserve">Since retirement, he has been a Governor at </w:t>
      </w:r>
      <w:proofErr w:type="spellStart"/>
      <w:r w:rsidRPr="00B418C3">
        <w:rPr>
          <w:rFonts w:ascii="Tahoma" w:hAnsi="Tahoma" w:cs="Tahoma"/>
          <w:color w:val="000000"/>
          <w:sz w:val="21"/>
          <w:szCs w:val="21"/>
        </w:rPr>
        <w:t>Chacewater</w:t>
      </w:r>
      <w:proofErr w:type="spellEnd"/>
      <w:r w:rsidRPr="00B418C3">
        <w:rPr>
          <w:rFonts w:ascii="Tahoma" w:hAnsi="Tahoma" w:cs="Tahoma"/>
          <w:color w:val="000000"/>
          <w:sz w:val="21"/>
          <w:szCs w:val="21"/>
        </w:rPr>
        <w:t xml:space="preserve"> School and became Chair in 2016.</w:t>
      </w:r>
      <w:proofErr w:type="gramEnd"/>
      <w:r w:rsidRPr="00B418C3">
        <w:rPr>
          <w:rFonts w:ascii="Tahoma" w:hAnsi="Tahoma" w:cs="Tahoma"/>
          <w:color w:val="000000"/>
          <w:sz w:val="21"/>
          <w:szCs w:val="21"/>
        </w:rPr>
        <w:t xml:space="preserve"> He is also Churchwarden and Treasurer at St. Paul’s Church in </w:t>
      </w:r>
      <w:proofErr w:type="spellStart"/>
      <w:r w:rsidRPr="00B418C3">
        <w:rPr>
          <w:rFonts w:ascii="Tahoma" w:hAnsi="Tahoma" w:cs="Tahoma"/>
          <w:color w:val="000000"/>
          <w:sz w:val="21"/>
          <w:szCs w:val="21"/>
        </w:rPr>
        <w:t>Chacewater</w:t>
      </w:r>
      <w:proofErr w:type="spellEnd"/>
      <w:r w:rsidRPr="00B418C3">
        <w:rPr>
          <w:rFonts w:ascii="Tahoma" w:hAnsi="Tahoma" w:cs="Tahoma"/>
          <w:color w:val="000000"/>
          <w:sz w:val="21"/>
          <w:szCs w:val="21"/>
        </w:rPr>
        <w:t>.</w:t>
      </w: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p>
    <w:p w:rsidR="00107BB2" w:rsidRPr="00B418C3" w:rsidRDefault="00107BB2" w:rsidP="00107BB2">
      <w:pPr>
        <w:pStyle w:val="Heading4"/>
        <w:spacing w:after="0" w:line="240" w:lineRule="auto"/>
        <w:rPr>
          <w:rFonts w:ascii="Tahoma" w:hAnsi="Tahoma" w:cs="Tahoma"/>
        </w:rPr>
      </w:pPr>
      <w:r w:rsidRPr="00B418C3">
        <w:rPr>
          <w:rFonts w:ascii="Tahoma" w:hAnsi="Tahoma" w:cs="Tahoma"/>
        </w:rPr>
        <w:t xml:space="preserve">Andy </w:t>
      </w:r>
      <w:proofErr w:type="spellStart"/>
      <w:r w:rsidRPr="00B418C3">
        <w:rPr>
          <w:rFonts w:ascii="Tahoma" w:hAnsi="Tahoma" w:cs="Tahoma"/>
        </w:rPr>
        <w:t>Stittle</w:t>
      </w:r>
      <w:proofErr w:type="spellEnd"/>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noProof/>
          <w:color w:val="000000"/>
          <w:sz w:val="21"/>
          <w:szCs w:val="21"/>
        </w:rPr>
        <w:drawing>
          <wp:inline distT="0" distB="0" distL="0" distR="0">
            <wp:extent cx="1504950" cy="1885950"/>
            <wp:effectExtent l="0" t="0" r="0" b="0"/>
            <wp:docPr id="2" name="Picture 2" descr="http://www.tpacademytrust.org/wp-content/uploads/2018/09/Andy-Stit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pacademytrust.org/wp-content/uploads/2018/09/Andy-Stittle-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0" cy="1885950"/>
                    </a:xfrm>
                    <a:prstGeom prst="rect">
                      <a:avLst/>
                    </a:prstGeom>
                    <a:noFill/>
                    <a:ln>
                      <a:noFill/>
                    </a:ln>
                  </pic:spPr>
                </pic:pic>
              </a:graphicData>
            </a:graphic>
          </wp:inline>
        </w:drawing>
      </w:r>
      <w:r w:rsidRPr="00B418C3">
        <w:rPr>
          <w:rStyle w:val="Strong"/>
          <w:rFonts w:ascii="Tahoma" w:hAnsi="Tahoma" w:cs="Tahoma"/>
          <w:color w:val="000000"/>
          <w:sz w:val="21"/>
          <w:szCs w:val="21"/>
        </w:rPr>
        <w:t>Trustee/Director</w:t>
      </w:r>
      <w:r w:rsidRPr="00B418C3">
        <w:rPr>
          <w:rFonts w:ascii="Tahoma" w:hAnsi="Tahoma" w:cs="Tahoma"/>
          <w:color w:val="000000"/>
          <w:sz w:val="21"/>
          <w:szCs w:val="21"/>
        </w:rPr>
        <w:br/>
      </w:r>
      <w:r w:rsidRPr="00B418C3">
        <w:rPr>
          <w:rStyle w:val="Strong"/>
          <w:rFonts w:ascii="Tahoma" w:hAnsi="Tahoma" w:cs="Tahoma"/>
          <w:color w:val="000000"/>
          <w:sz w:val="21"/>
          <w:szCs w:val="21"/>
        </w:rPr>
        <w:t>Member of Audit Committee</w:t>
      </w:r>
      <w:r w:rsidRPr="00B418C3">
        <w:rPr>
          <w:rFonts w:ascii="Tahoma" w:hAnsi="Tahoma" w:cs="Tahoma"/>
          <w:color w:val="000000"/>
          <w:sz w:val="21"/>
          <w:szCs w:val="21"/>
        </w:rPr>
        <w:br/>
      </w:r>
      <w:r w:rsidRPr="00B418C3">
        <w:rPr>
          <w:rStyle w:val="Strong"/>
          <w:rFonts w:ascii="Tahoma" w:hAnsi="Tahoma" w:cs="Tahoma"/>
          <w:color w:val="000000"/>
          <w:sz w:val="21"/>
          <w:szCs w:val="21"/>
        </w:rPr>
        <w:t>Appointed May 2018</w:t>
      </w:r>
    </w:p>
    <w:p w:rsidR="00107BB2" w:rsidRPr="00B418C3" w:rsidRDefault="00107BB2" w:rsidP="00107BB2">
      <w:pPr>
        <w:pStyle w:val="NormalWeb"/>
        <w:spacing w:after="0"/>
        <w:rPr>
          <w:rFonts w:ascii="Tahoma" w:hAnsi="Tahoma" w:cs="Tahoma"/>
          <w:color w:val="000000"/>
          <w:sz w:val="21"/>
          <w:szCs w:val="21"/>
        </w:rPr>
      </w:pPr>
      <w:r w:rsidRPr="00B418C3">
        <w:rPr>
          <w:rFonts w:ascii="Tahoma" w:hAnsi="Tahoma" w:cs="Tahoma"/>
          <w:color w:val="000000"/>
          <w:sz w:val="21"/>
          <w:szCs w:val="21"/>
        </w:rPr>
        <w:t xml:space="preserve">Before entering the teaching </w:t>
      </w:r>
      <w:proofErr w:type="gramStart"/>
      <w:r w:rsidRPr="00B418C3">
        <w:rPr>
          <w:rFonts w:ascii="Tahoma" w:hAnsi="Tahoma" w:cs="Tahoma"/>
          <w:color w:val="000000"/>
          <w:sz w:val="21"/>
          <w:szCs w:val="21"/>
        </w:rPr>
        <w:t>profession</w:t>
      </w:r>
      <w:proofErr w:type="gramEnd"/>
      <w:r w:rsidRPr="00B418C3">
        <w:rPr>
          <w:rFonts w:ascii="Tahoma" w:hAnsi="Tahoma" w:cs="Tahoma"/>
          <w:color w:val="000000"/>
          <w:sz w:val="21"/>
          <w:szCs w:val="21"/>
        </w:rPr>
        <w:t xml:space="preserve"> Andy worked as a research scientist and is a Fellow of the Institute of Mathematics and its Applications with chartered mathematician status. Andy has worked in sixth form, tertiary and further education colleges </w:t>
      </w:r>
      <w:proofErr w:type="gramStart"/>
      <w:r w:rsidRPr="00B418C3">
        <w:rPr>
          <w:rFonts w:ascii="Tahoma" w:hAnsi="Tahoma" w:cs="Tahoma"/>
          <w:color w:val="000000"/>
          <w:sz w:val="21"/>
          <w:szCs w:val="21"/>
        </w:rPr>
        <w:t>and also</w:t>
      </w:r>
      <w:proofErr w:type="gramEnd"/>
      <w:r w:rsidRPr="00B418C3">
        <w:rPr>
          <w:rFonts w:ascii="Tahoma" w:hAnsi="Tahoma" w:cs="Tahoma"/>
          <w:color w:val="000000"/>
          <w:sz w:val="21"/>
          <w:szCs w:val="21"/>
        </w:rPr>
        <w:t xml:space="preserve"> for a local authority, holding a variety of senior posts. He has also been an Ofsted Inspector since 2002. Andy is currently the Director for Teaching and Learning at Truro and </w:t>
      </w:r>
      <w:proofErr w:type="spellStart"/>
      <w:r w:rsidRPr="00B418C3">
        <w:rPr>
          <w:rFonts w:ascii="Tahoma" w:hAnsi="Tahoma" w:cs="Tahoma"/>
          <w:color w:val="000000"/>
          <w:sz w:val="21"/>
          <w:szCs w:val="21"/>
        </w:rPr>
        <w:t>Penwth</w:t>
      </w:r>
      <w:proofErr w:type="spellEnd"/>
      <w:r w:rsidRPr="00B418C3">
        <w:rPr>
          <w:rFonts w:ascii="Tahoma" w:hAnsi="Tahoma" w:cs="Tahoma"/>
          <w:color w:val="000000"/>
          <w:sz w:val="21"/>
          <w:szCs w:val="21"/>
        </w:rPr>
        <w:t xml:space="preserve"> College.</w:t>
      </w:r>
    </w:p>
    <w:p w:rsidR="00107BB2" w:rsidRPr="00B418C3" w:rsidRDefault="00107BB2" w:rsidP="00107BB2">
      <w:pPr>
        <w:numPr>
          <w:ilvl w:val="0"/>
          <w:numId w:val="4"/>
        </w:numPr>
        <w:spacing w:after="0" w:line="240" w:lineRule="auto"/>
        <w:rPr>
          <w:rFonts w:ascii="Tahoma" w:hAnsi="Tahoma" w:cs="Tahoma"/>
          <w:color w:val="8C979E"/>
          <w:sz w:val="21"/>
          <w:szCs w:val="21"/>
        </w:rPr>
      </w:pPr>
      <w:hyperlink r:id="rId18" w:history="1">
        <w:r w:rsidRPr="00B418C3">
          <w:rPr>
            <w:rStyle w:val="Hyperlink"/>
            <w:rFonts w:ascii="Tahoma" w:hAnsi="Tahoma" w:cs="Tahoma"/>
            <w:sz w:val="21"/>
            <w:szCs w:val="21"/>
          </w:rPr>
          <w:t>Company number: 08880841</w:t>
        </w:r>
      </w:hyperlink>
    </w:p>
    <w:p w:rsidR="00107BB2" w:rsidRPr="00B418C3" w:rsidRDefault="00107BB2" w:rsidP="00107BB2">
      <w:pPr>
        <w:numPr>
          <w:ilvl w:val="0"/>
          <w:numId w:val="4"/>
        </w:numPr>
        <w:spacing w:after="0" w:line="240" w:lineRule="auto"/>
        <w:rPr>
          <w:rFonts w:ascii="Tahoma" w:hAnsi="Tahoma" w:cs="Tahoma"/>
          <w:color w:val="8C979E"/>
          <w:sz w:val="21"/>
          <w:szCs w:val="21"/>
        </w:rPr>
      </w:pPr>
      <w:hyperlink r:id="rId19" w:history="1">
        <w:r w:rsidRPr="00B418C3">
          <w:rPr>
            <w:rStyle w:val="Hyperlink"/>
            <w:rFonts w:ascii="Tahoma" w:hAnsi="Tahoma" w:cs="Tahoma"/>
            <w:sz w:val="21"/>
            <w:szCs w:val="21"/>
          </w:rPr>
          <w:t>Privacy Policy</w:t>
        </w:r>
      </w:hyperlink>
    </w:p>
    <w:p w:rsidR="00107BB2" w:rsidRPr="00B418C3" w:rsidRDefault="00107BB2" w:rsidP="00107BB2">
      <w:pPr>
        <w:numPr>
          <w:ilvl w:val="0"/>
          <w:numId w:val="4"/>
        </w:numPr>
        <w:spacing w:after="0" w:line="240" w:lineRule="auto"/>
        <w:rPr>
          <w:rFonts w:ascii="Tahoma" w:hAnsi="Tahoma" w:cs="Tahoma"/>
          <w:color w:val="8C979E"/>
          <w:sz w:val="21"/>
          <w:szCs w:val="21"/>
        </w:rPr>
      </w:pPr>
      <w:hyperlink r:id="rId20" w:history="1">
        <w:r w:rsidRPr="00B418C3">
          <w:rPr>
            <w:rStyle w:val="Hyperlink"/>
            <w:rFonts w:ascii="Tahoma" w:hAnsi="Tahoma" w:cs="Tahoma"/>
            <w:sz w:val="21"/>
            <w:szCs w:val="21"/>
          </w:rPr>
          <w:t>Contact</w:t>
        </w:r>
      </w:hyperlink>
    </w:p>
    <w:p w:rsidR="00107BB2" w:rsidRPr="00B418C3" w:rsidRDefault="00107BB2" w:rsidP="00107BB2">
      <w:pPr>
        <w:spacing w:after="0" w:line="240" w:lineRule="auto"/>
        <w:rPr>
          <w:rFonts w:ascii="Tahoma" w:hAnsi="Tahoma" w:cs="Tahoma"/>
          <w:color w:val="FEFEFE"/>
          <w:sz w:val="21"/>
          <w:szCs w:val="21"/>
        </w:rPr>
      </w:pPr>
      <w:r w:rsidRPr="00B418C3">
        <w:rPr>
          <w:rFonts w:ascii="Tahoma" w:hAnsi="Tahoma" w:cs="Tahoma"/>
          <w:color w:val="FEFEFE"/>
          <w:sz w:val="21"/>
          <w:szCs w:val="21"/>
        </w:rPr>
        <w:t xml:space="preserve">© 2018 Truro &amp; </w:t>
      </w:r>
      <w:proofErr w:type="spellStart"/>
      <w:r w:rsidRPr="00B418C3">
        <w:rPr>
          <w:rFonts w:ascii="Tahoma" w:hAnsi="Tahoma" w:cs="Tahoma"/>
          <w:color w:val="FEFEFE"/>
          <w:sz w:val="21"/>
          <w:szCs w:val="21"/>
        </w:rPr>
        <w:t>Penwith</w:t>
      </w:r>
      <w:proofErr w:type="spellEnd"/>
      <w:r w:rsidRPr="00B418C3">
        <w:rPr>
          <w:rFonts w:ascii="Tahoma" w:hAnsi="Tahoma" w:cs="Tahoma"/>
          <w:color w:val="FEFEFE"/>
          <w:sz w:val="21"/>
          <w:szCs w:val="21"/>
        </w:rPr>
        <w:t xml:space="preserve"> Academy Trust. All Rights Reserved </w:t>
      </w:r>
    </w:p>
    <w:p w:rsidR="00107BB2" w:rsidRPr="00B418C3" w:rsidRDefault="00107BB2" w:rsidP="00107BB2">
      <w:pPr>
        <w:spacing w:after="0" w:line="240" w:lineRule="auto"/>
        <w:rPr>
          <w:rFonts w:ascii="Tahoma" w:hAnsi="Tahoma" w:cs="Tahoma"/>
          <w:vanish/>
          <w:color w:val="8C979E"/>
          <w:sz w:val="21"/>
          <w:szCs w:val="21"/>
        </w:rPr>
      </w:pPr>
      <w:r w:rsidRPr="00B418C3">
        <w:rPr>
          <w:rFonts w:ascii="Tahoma" w:hAnsi="Tahoma" w:cs="Tahoma"/>
          <w:vanish/>
          <w:color w:val="8C979E"/>
          <w:sz w:val="21"/>
          <w:szCs w:val="21"/>
        </w:rPr>
        <w:t xml:space="preserve">Theme by </w:t>
      </w:r>
      <w:hyperlink r:id="rId21" w:tgtFrame="_blank" w:tooltip="Colorlib" w:history="1">
        <w:r w:rsidRPr="00B418C3">
          <w:rPr>
            <w:rStyle w:val="Hyperlink"/>
            <w:rFonts w:ascii="Tahoma" w:hAnsi="Tahoma" w:cs="Tahoma"/>
            <w:vanish/>
            <w:sz w:val="21"/>
            <w:szCs w:val="21"/>
          </w:rPr>
          <w:t>Colorlib</w:t>
        </w:r>
      </w:hyperlink>
      <w:r w:rsidRPr="00B418C3">
        <w:rPr>
          <w:rFonts w:ascii="Tahoma" w:hAnsi="Tahoma" w:cs="Tahoma"/>
          <w:vanish/>
          <w:color w:val="8C979E"/>
          <w:sz w:val="21"/>
          <w:szCs w:val="21"/>
        </w:rPr>
        <w:t xml:space="preserve"> Powered by </w:t>
      </w:r>
      <w:hyperlink r:id="rId22" w:tgtFrame="_blank" w:tooltip="WordPress.org" w:history="1">
        <w:r w:rsidRPr="00B418C3">
          <w:rPr>
            <w:rStyle w:val="Hyperlink"/>
            <w:rFonts w:ascii="Tahoma" w:hAnsi="Tahoma" w:cs="Tahoma"/>
            <w:vanish/>
            <w:sz w:val="21"/>
            <w:szCs w:val="21"/>
          </w:rPr>
          <w:t>WordPress</w:t>
        </w:r>
      </w:hyperlink>
      <w:r w:rsidRPr="00B418C3">
        <w:rPr>
          <w:rFonts w:ascii="Tahoma" w:hAnsi="Tahoma" w:cs="Tahoma"/>
          <w:vanish/>
          <w:color w:val="8C979E"/>
          <w:sz w:val="21"/>
          <w:szCs w:val="21"/>
        </w:rPr>
        <w:t xml:space="preserve"> </w:t>
      </w:r>
    </w:p>
    <w:p w:rsidR="00C71288" w:rsidRPr="00B418C3" w:rsidRDefault="00107BB2" w:rsidP="00107BB2">
      <w:pPr>
        <w:spacing w:after="0" w:line="240" w:lineRule="auto"/>
        <w:rPr>
          <w:rFonts w:ascii="Tahoma" w:hAnsi="Tahoma" w:cs="Tahoma"/>
        </w:rPr>
      </w:pP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r w:rsidRPr="00B418C3">
        <w:rPr>
          <w:rFonts w:ascii="Tahoma" w:hAnsi="Tahoma" w:cs="Tahoma"/>
          <w:vanish/>
          <w:color w:val="8C979E"/>
          <w:sz w:val="21"/>
          <w:szCs w:val="21"/>
        </w:rPr>
        <w:pict/>
      </w:r>
    </w:p>
    <w:sectPr w:rsidR="00C71288" w:rsidRPr="00B418C3" w:rsidSect="00107B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230"/>
    <w:multiLevelType w:val="multilevel"/>
    <w:tmpl w:val="FB3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92028C"/>
    <w:multiLevelType w:val="multilevel"/>
    <w:tmpl w:val="AAECA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992CE4"/>
    <w:multiLevelType w:val="multilevel"/>
    <w:tmpl w:val="A5A6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B2691"/>
    <w:multiLevelType w:val="multilevel"/>
    <w:tmpl w:val="696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83"/>
    <w:rsid w:val="00107BB2"/>
    <w:rsid w:val="00600F83"/>
    <w:rsid w:val="00B418C3"/>
    <w:rsid w:val="00C71288"/>
    <w:rsid w:val="00E11A43"/>
    <w:rsid w:val="00E35854"/>
    <w:rsid w:val="00EF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DE9"/>
  <w15:docId w15:val="{37D6DD1F-89DD-4ACE-B828-901325CF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7BB2"/>
    <w:pPr>
      <w:spacing w:after="360" w:line="720" w:lineRule="atLeast"/>
      <w:outlineLvl w:val="1"/>
    </w:pPr>
    <w:rPr>
      <w:rFonts w:ascii="inherit" w:eastAsia="Times New Roman" w:hAnsi="inherit" w:cs="Times New Roman"/>
      <w:color w:val="0E1015"/>
      <w:sz w:val="68"/>
      <w:szCs w:val="68"/>
      <w:lang w:eastAsia="en-GB"/>
    </w:rPr>
  </w:style>
  <w:style w:type="paragraph" w:styleId="Heading3">
    <w:name w:val="heading 3"/>
    <w:basedOn w:val="Normal"/>
    <w:link w:val="Heading3Char"/>
    <w:uiPriority w:val="9"/>
    <w:qFormat/>
    <w:rsid w:val="00107BB2"/>
    <w:pPr>
      <w:spacing w:after="360" w:line="495" w:lineRule="atLeast"/>
      <w:outlineLvl w:val="2"/>
    </w:pPr>
    <w:rPr>
      <w:rFonts w:ascii="inherit" w:eastAsia="Times New Roman" w:hAnsi="inherit" w:cs="Times New Roman"/>
      <w:color w:val="0E1015"/>
      <w:sz w:val="45"/>
      <w:szCs w:val="45"/>
      <w:lang w:eastAsia="en-GB"/>
    </w:rPr>
  </w:style>
  <w:style w:type="paragraph" w:styleId="Heading4">
    <w:name w:val="heading 4"/>
    <w:basedOn w:val="Normal"/>
    <w:link w:val="Heading4Char"/>
    <w:uiPriority w:val="9"/>
    <w:qFormat/>
    <w:rsid w:val="00107BB2"/>
    <w:pPr>
      <w:spacing w:after="360" w:line="450" w:lineRule="atLeast"/>
      <w:outlineLvl w:val="3"/>
    </w:pPr>
    <w:rPr>
      <w:rFonts w:ascii="inherit" w:eastAsia="Times New Roman" w:hAnsi="inherit" w:cs="Times New Roman"/>
      <w:color w:val="0E1015"/>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288"/>
    <w:rPr>
      <w:color w:val="0000FF" w:themeColor="hyperlink"/>
      <w:u w:val="single"/>
    </w:rPr>
  </w:style>
  <w:style w:type="character" w:customStyle="1" w:styleId="Heading2Char">
    <w:name w:val="Heading 2 Char"/>
    <w:basedOn w:val="DefaultParagraphFont"/>
    <w:link w:val="Heading2"/>
    <w:uiPriority w:val="9"/>
    <w:rsid w:val="00107BB2"/>
    <w:rPr>
      <w:rFonts w:ascii="inherit" w:eastAsia="Times New Roman" w:hAnsi="inherit" w:cs="Times New Roman"/>
      <w:color w:val="0E1015"/>
      <w:sz w:val="68"/>
      <w:szCs w:val="68"/>
      <w:lang w:eastAsia="en-GB"/>
    </w:rPr>
  </w:style>
  <w:style w:type="character" w:customStyle="1" w:styleId="Heading3Char">
    <w:name w:val="Heading 3 Char"/>
    <w:basedOn w:val="DefaultParagraphFont"/>
    <w:link w:val="Heading3"/>
    <w:uiPriority w:val="9"/>
    <w:rsid w:val="00107BB2"/>
    <w:rPr>
      <w:rFonts w:ascii="inherit" w:eastAsia="Times New Roman" w:hAnsi="inherit" w:cs="Times New Roman"/>
      <w:color w:val="0E1015"/>
      <w:sz w:val="45"/>
      <w:szCs w:val="45"/>
      <w:lang w:eastAsia="en-GB"/>
    </w:rPr>
  </w:style>
  <w:style w:type="character" w:customStyle="1" w:styleId="Heading4Char">
    <w:name w:val="Heading 4 Char"/>
    <w:basedOn w:val="DefaultParagraphFont"/>
    <w:link w:val="Heading4"/>
    <w:uiPriority w:val="9"/>
    <w:rsid w:val="00107BB2"/>
    <w:rPr>
      <w:rFonts w:ascii="inherit" w:eastAsia="Times New Roman" w:hAnsi="inherit" w:cs="Times New Roman"/>
      <w:color w:val="0E1015"/>
      <w:sz w:val="38"/>
      <w:szCs w:val="38"/>
      <w:lang w:eastAsia="en-GB"/>
    </w:rPr>
  </w:style>
  <w:style w:type="character" w:styleId="Strong">
    <w:name w:val="Strong"/>
    <w:basedOn w:val="DefaultParagraphFont"/>
    <w:uiPriority w:val="22"/>
    <w:qFormat/>
    <w:rsid w:val="00107BB2"/>
    <w:rPr>
      <w:b/>
      <w:bCs/>
    </w:rPr>
  </w:style>
  <w:style w:type="paragraph" w:styleId="NormalWeb">
    <w:name w:val="Normal (Web)"/>
    <w:basedOn w:val="Normal"/>
    <w:uiPriority w:val="99"/>
    <w:semiHidden/>
    <w:unhideWhenUsed/>
    <w:rsid w:val="00107BB2"/>
    <w:pPr>
      <w:spacing w:after="360" w:line="240" w:lineRule="auto"/>
    </w:pPr>
    <w:rPr>
      <w:rFonts w:ascii="Times New Roman" w:eastAsia="Times New Roman" w:hAnsi="Times New Roman" w:cs="Times New Roman"/>
      <w:sz w:val="24"/>
      <w:szCs w:val="24"/>
      <w:lang w:eastAsia="en-GB"/>
    </w:rPr>
  </w:style>
  <w:style w:type="character" w:customStyle="1" w:styleId="screen-reader-text1">
    <w:name w:val="screen-reader-text1"/>
    <w:basedOn w:val="DefaultParagraphFont"/>
    <w:rsid w:val="00107BB2"/>
    <w:rPr>
      <w:b w:val="0"/>
      <w:bCs w:val="0"/>
      <w:bdr w:val="none" w:sz="0" w:space="0" w:color="auto" w:frame="1"/>
    </w:rPr>
  </w:style>
  <w:style w:type="character" w:customStyle="1" w:styleId="title2">
    <w:name w:val="title2"/>
    <w:basedOn w:val="DefaultParagraphFont"/>
    <w:rsid w:val="00107BB2"/>
    <w:rPr>
      <w:b w:val="0"/>
      <w:bCs w:val="0"/>
    </w:rPr>
  </w:style>
  <w:style w:type="paragraph" w:styleId="z-TopofForm">
    <w:name w:val="HTML Top of Form"/>
    <w:basedOn w:val="Normal"/>
    <w:next w:val="Normal"/>
    <w:link w:val="z-TopofFormChar"/>
    <w:hidden/>
    <w:uiPriority w:val="99"/>
    <w:semiHidden/>
    <w:unhideWhenUsed/>
    <w:rsid w:val="00107BB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07BB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07BB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07BB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188">
      <w:bodyDiv w:val="1"/>
      <w:marLeft w:val="0"/>
      <w:marRight w:val="0"/>
      <w:marTop w:val="0"/>
      <w:marBottom w:val="0"/>
      <w:divBdr>
        <w:top w:val="none" w:sz="0" w:space="0" w:color="auto"/>
        <w:left w:val="none" w:sz="0" w:space="0" w:color="auto"/>
        <w:bottom w:val="none" w:sz="0" w:space="0" w:color="auto"/>
        <w:right w:val="none" w:sz="0" w:space="0" w:color="auto"/>
      </w:divBdr>
      <w:divsChild>
        <w:div w:id="797912432">
          <w:marLeft w:val="0"/>
          <w:marRight w:val="0"/>
          <w:marTop w:val="0"/>
          <w:marBottom w:val="0"/>
          <w:divBdr>
            <w:top w:val="none" w:sz="0" w:space="0" w:color="auto"/>
            <w:left w:val="none" w:sz="0" w:space="0" w:color="auto"/>
            <w:bottom w:val="none" w:sz="0" w:space="0" w:color="auto"/>
            <w:right w:val="none" w:sz="0" w:space="0" w:color="auto"/>
          </w:divBdr>
          <w:divsChild>
            <w:div w:id="17199389">
              <w:marLeft w:val="0"/>
              <w:marRight w:val="0"/>
              <w:marTop w:val="0"/>
              <w:marBottom w:val="0"/>
              <w:divBdr>
                <w:top w:val="none" w:sz="0" w:space="0" w:color="auto"/>
                <w:left w:val="none" w:sz="0" w:space="0" w:color="auto"/>
                <w:bottom w:val="none" w:sz="0" w:space="0" w:color="auto"/>
                <w:right w:val="none" w:sz="0" w:space="0" w:color="auto"/>
              </w:divBdr>
              <w:divsChild>
                <w:div w:id="207033662">
                  <w:marLeft w:val="0"/>
                  <w:marRight w:val="0"/>
                  <w:marTop w:val="0"/>
                  <w:marBottom w:val="0"/>
                  <w:divBdr>
                    <w:top w:val="none" w:sz="0" w:space="0" w:color="auto"/>
                    <w:left w:val="none" w:sz="0" w:space="0" w:color="auto"/>
                    <w:bottom w:val="none" w:sz="0" w:space="0" w:color="auto"/>
                    <w:right w:val="none" w:sz="0" w:space="0" w:color="auto"/>
                  </w:divBdr>
                  <w:divsChild>
                    <w:div w:id="753405333">
                      <w:marLeft w:val="0"/>
                      <w:marRight w:val="0"/>
                      <w:marTop w:val="0"/>
                      <w:marBottom w:val="0"/>
                      <w:divBdr>
                        <w:top w:val="none" w:sz="0" w:space="0" w:color="auto"/>
                        <w:left w:val="none" w:sz="0" w:space="0" w:color="auto"/>
                        <w:bottom w:val="none" w:sz="0" w:space="0" w:color="auto"/>
                        <w:right w:val="none" w:sz="0" w:space="0" w:color="auto"/>
                      </w:divBdr>
                      <w:divsChild>
                        <w:div w:id="77796818">
                          <w:marLeft w:val="0"/>
                          <w:marRight w:val="0"/>
                          <w:marTop w:val="0"/>
                          <w:marBottom w:val="0"/>
                          <w:divBdr>
                            <w:top w:val="none" w:sz="0" w:space="0" w:color="auto"/>
                            <w:left w:val="none" w:sz="0" w:space="0" w:color="auto"/>
                            <w:bottom w:val="none" w:sz="0" w:space="0" w:color="auto"/>
                            <w:right w:val="none" w:sz="0" w:space="0" w:color="auto"/>
                          </w:divBdr>
                        </w:div>
                        <w:div w:id="1485657001">
                          <w:marLeft w:val="0"/>
                          <w:marRight w:val="0"/>
                          <w:marTop w:val="0"/>
                          <w:marBottom w:val="0"/>
                          <w:divBdr>
                            <w:top w:val="none" w:sz="0" w:space="0" w:color="auto"/>
                            <w:left w:val="none" w:sz="0" w:space="0" w:color="auto"/>
                            <w:bottom w:val="none" w:sz="0" w:space="0" w:color="auto"/>
                            <w:right w:val="none" w:sz="0" w:space="0" w:color="auto"/>
                          </w:divBdr>
                          <w:divsChild>
                            <w:div w:id="1234852725">
                              <w:marLeft w:val="0"/>
                              <w:marRight w:val="0"/>
                              <w:marTop w:val="0"/>
                              <w:marBottom w:val="0"/>
                              <w:divBdr>
                                <w:top w:val="none" w:sz="0" w:space="0" w:color="auto"/>
                                <w:left w:val="none" w:sz="0" w:space="0" w:color="auto"/>
                                <w:bottom w:val="none" w:sz="0" w:space="0" w:color="auto"/>
                                <w:right w:val="none" w:sz="0" w:space="0" w:color="auto"/>
                              </w:divBdr>
                              <w:divsChild>
                                <w:div w:id="2079211476">
                                  <w:marLeft w:val="0"/>
                                  <w:marRight w:val="0"/>
                                  <w:marTop w:val="0"/>
                                  <w:marBottom w:val="0"/>
                                  <w:divBdr>
                                    <w:top w:val="none" w:sz="0" w:space="0" w:color="auto"/>
                                    <w:left w:val="none" w:sz="0" w:space="0" w:color="auto"/>
                                    <w:bottom w:val="none" w:sz="0" w:space="0" w:color="auto"/>
                                    <w:right w:val="none" w:sz="0" w:space="0" w:color="auto"/>
                                  </w:divBdr>
                                </w:div>
                              </w:divsChild>
                            </w:div>
                            <w:div w:id="1545675987">
                              <w:marLeft w:val="0"/>
                              <w:marRight w:val="0"/>
                              <w:marTop w:val="0"/>
                              <w:marBottom w:val="0"/>
                              <w:divBdr>
                                <w:top w:val="none" w:sz="0" w:space="0" w:color="auto"/>
                                <w:left w:val="none" w:sz="0" w:space="0" w:color="auto"/>
                                <w:bottom w:val="none" w:sz="0" w:space="0" w:color="auto"/>
                                <w:right w:val="none" w:sz="0" w:space="0" w:color="auto"/>
                              </w:divBdr>
                              <w:divsChild>
                                <w:div w:id="685524948">
                                  <w:marLeft w:val="0"/>
                                  <w:marRight w:val="0"/>
                                  <w:marTop w:val="0"/>
                                  <w:marBottom w:val="0"/>
                                  <w:divBdr>
                                    <w:top w:val="none" w:sz="0" w:space="0" w:color="auto"/>
                                    <w:left w:val="none" w:sz="0" w:space="0" w:color="auto"/>
                                    <w:bottom w:val="none" w:sz="0" w:space="0" w:color="auto"/>
                                    <w:right w:val="none" w:sz="0" w:space="0" w:color="auto"/>
                                  </w:divBdr>
                                </w:div>
                                <w:div w:id="5714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08037">
              <w:marLeft w:val="0"/>
              <w:marRight w:val="0"/>
              <w:marTop w:val="0"/>
              <w:marBottom w:val="0"/>
              <w:divBdr>
                <w:top w:val="none" w:sz="0" w:space="0" w:color="auto"/>
                <w:left w:val="none" w:sz="0" w:space="0" w:color="auto"/>
                <w:bottom w:val="none" w:sz="0" w:space="0" w:color="auto"/>
                <w:right w:val="none" w:sz="0" w:space="0" w:color="auto"/>
              </w:divBdr>
              <w:divsChild>
                <w:div w:id="1218052369">
                  <w:marLeft w:val="0"/>
                  <w:marRight w:val="0"/>
                  <w:marTop w:val="0"/>
                  <w:marBottom w:val="0"/>
                  <w:divBdr>
                    <w:top w:val="none" w:sz="0" w:space="0" w:color="auto"/>
                    <w:left w:val="none" w:sz="0" w:space="0" w:color="auto"/>
                    <w:bottom w:val="none" w:sz="0" w:space="0" w:color="auto"/>
                    <w:right w:val="none" w:sz="0" w:space="0" w:color="auto"/>
                  </w:divBdr>
                  <w:divsChild>
                    <w:div w:id="210190072">
                      <w:marLeft w:val="-225"/>
                      <w:marRight w:val="-225"/>
                      <w:marTop w:val="0"/>
                      <w:marBottom w:val="0"/>
                      <w:divBdr>
                        <w:top w:val="none" w:sz="0" w:space="0" w:color="auto"/>
                        <w:left w:val="none" w:sz="0" w:space="0" w:color="auto"/>
                        <w:bottom w:val="none" w:sz="0" w:space="0" w:color="auto"/>
                        <w:right w:val="none" w:sz="0" w:space="0" w:color="auto"/>
                      </w:divBdr>
                      <w:divsChild>
                        <w:div w:id="1333948858">
                          <w:marLeft w:val="0"/>
                          <w:marRight w:val="0"/>
                          <w:marTop w:val="0"/>
                          <w:marBottom w:val="0"/>
                          <w:divBdr>
                            <w:top w:val="none" w:sz="0" w:space="0" w:color="auto"/>
                            <w:left w:val="none" w:sz="0" w:space="0" w:color="auto"/>
                            <w:bottom w:val="none" w:sz="0" w:space="0" w:color="auto"/>
                            <w:right w:val="none" w:sz="0" w:space="0" w:color="auto"/>
                          </w:divBdr>
                          <w:divsChild>
                            <w:div w:id="1476141247">
                              <w:marLeft w:val="0"/>
                              <w:marRight w:val="0"/>
                              <w:marTop w:val="0"/>
                              <w:marBottom w:val="0"/>
                              <w:divBdr>
                                <w:top w:val="none" w:sz="0" w:space="0" w:color="auto"/>
                                <w:left w:val="none" w:sz="0" w:space="0" w:color="auto"/>
                                <w:bottom w:val="none" w:sz="0" w:space="0" w:color="auto"/>
                                <w:right w:val="none" w:sz="0" w:space="0" w:color="auto"/>
                              </w:divBdr>
                              <w:divsChild>
                                <w:div w:id="952173967">
                                  <w:marLeft w:val="0"/>
                                  <w:marRight w:val="0"/>
                                  <w:marTop w:val="0"/>
                                  <w:marBottom w:val="0"/>
                                  <w:divBdr>
                                    <w:top w:val="none" w:sz="0" w:space="0" w:color="auto"/>
                                    <w:left w:val="none" w:sz="0" w:space="0" w:color="auto"/>
                                    <w:bottom w:val="none" w:sz="0" w:space="0" w:color="auto"/>
                                    <w:right w:val="none" w:sz="0" w:space="0" w:color="auto"/>
                                  </w:divBdr>
                                  <w:divsChild>
                                    <w:div w:id="1415279473">
                                      <w:marLeft w:val="0"/>
                                      <w:marRight w:val="0"/>
                                      <w:marTop w:val="0"/>
                                      <w:marBottom w:val="0"/>
                                      <w:divBdr>
                                        <w:top w:val="none" w:sz="0" w:space="0" w:color="auto"/>
                                        <w:left w:val="none" w:sz="0" w:space="0" w:color="auto"/>
                                        <w:bottom w:val="none" w:sz="0" w:space="0" w:color="auto"/>
                                        <w:right w:val="none" w:sz="0" w:space="0" w:color="auto"/>
                                      </w:divBdr>
                                    </w:div>
                                    <w:div w:id="1935478597">
                                      <w:marLeft w:val="0"/>
                                      <w:marRight w:val="0"/>
                                      <w:marTop w:val="0"/>
                                      <w:marBottom w:val="0"/>
                                      <w:divBdr>
                                        <w:top w:val="none" w:sz="0" w:space="0" w:color="auto"/>
                                        <w:left w:val="none" w:sz="0" w:space="0" w:color="auto"/>
                                        <w:bottom w:val="none" w:sz="0" w:space="0" w:color="auto"/>
                                        <w:right w:val="none" w:sz="0" w:space="0" w:color="auto"/>
                                      </w:divBdr>
                                    </w:div>
                                    <w:div w:id="1306659902">
                                      <w:marLeft w:val="0"/>
                                      <w:marRight w:val="0"/>
                                      <w:marTop w:val="0"/>
                                      <w:marBottom w:val="0"/>
                                      <w:divBdr>
                                        <w:top w:val="none" w:sz="0" w:space="0" w:color="auto"/>
                                        <w:left w:val="none" w:sz="0" w:space="0" w:color="auto"/>
                                        <w:bottom w:val="none" w:sz="0" w:space="0" w:color="auto"/>
                                        <w:right w:val="none" w:sz="0" w:space="0" w:color="auto"/>
                                      </w:divBdr>
                                    </w:div>
                                    <w:div w:id="1041706777">
                                      <w:marLeft w:val="0"/>
                                      <w:marRight w:val="0"/>
                                      <w:marTop w:val="0"/>
                                      <w:marBottom w:val="0"/>
                                      <w:divBdr>
                                        <w:top w:val="none" w:sz="0" w:space="0" w:color="auto"/>
                                        <w:left w:val="none" w:sz="0" w:space="0" w:color="auto"/>
                                        <w:bottom w:val="none" w:sz="0" w:space="0" w:color="auto"/>
                                        <w:right w:val="none" w:sz="0" w:space="0" w:color="auto"/>
                                      </w:divBdr>
                                    </w:div>
                                    <w:div w:id="18018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79327">
                  <w:marLeft w:val="0"/>
                  <w:marRight w:val="0"/>
                  <w:marTop w:val="0"/>
                  <w:marBottom w:val="0"/>
                  <w:divBdr>
                    <w:top w:val="none" w:sz="0" w:space="0" w:color="auto"/>
                    <w:left w:val="none" w:sz="0" w:space="0" w:color="auto"/>
                    <w:bottom w:val="none" w:sz="0" w:space="0" w:color="auto"/>
                    <w:right w:val="none" w:sz="0" w:space="0" w:color="auto"/>
                  </w:divBdr>
                  <w:divsChild>
                    <w:div w:id="323047763">
                      <w:marLeft w:val="-225"/>
                      <w:marRight w:val="-225"/>
                      <w:marTop w:val="0"/>
                      <w:marBottom w:val="0"/>
                      <w:divBdr>
                        <w:top w:val="none" w:sz="0" w:space="0" w:color="auto"/>
                        <w:left w:val="none" w:sz="0" w:space="0" w:color="auto"/>
                        <w:bottom w:val="none" w:sz="0" w:space="0" w:color="auto"/>
                        <w:right w:val="none" w:sz="0" w:space="0" w:color="auto"/>
                      </w:divBdr>
                      <w:divsChild>
                        <w:div w:id="1325469741">
                          <w:marLeft w:val="0"/>
                          <w:marRight w:val="0"/>
                          <w:marTop w:val="0"/>
                          <w:marBottom w:val="0"/>
                          <w:divBdr>
                            <w:top w:val="none" w:sz="0" w:space="0" w:color="auto"/>
                            <w:left w:val="none" w:sz="0" w:space="0" w:color="auto"/>
                            <w:bottom w:val="none" w:sz="0" w:space="0" w:color="auto"/>
                            <w:right w:val="none" w:sz="0" w:space="0" w:color="auto"/>
                          </w:divBdr>
                          <w:divsChild>
                            <w:div w:id="1158771425">
                              <w:marLeft w:val="0"/>
                              <w:marRight w:val="0"/>
                              <w:marTop w:val="0"/>
                              <w:marBottom w:val="0"/>
                              <w:divBdr>
                                <w:top w:val="none" w:sz="0" w:space="0" w:color="auto"/>
                                <w:left w:val="none" w:sz="0" w:space="0" w:color="auto"/>
                                <w:bottom w:val="none" w:sz="0" w:space="0" w:color="auto"/>
                                <w:right w:val="none" w:sz="0" w:space="0" w:color="auto"/>
                              </w:divBdr>
                              <w:divsChild>
                                <w:div w:id="1340422727">
                                  <w:marLeft w:val="0"/>
                                  <w:marRight w:val="0"/>
                                  <w:marTop w:val="0"/>
                                  <w:marBottom w:val="0"/>
                                  <w:divBdr>
                                    <w:top w:val="none" w:sz="0" w:space="0" w:color="auto"/>
                                    <w:left w:val="none" w:sz="0" w:space="0" w:color="auto"/>
                                    <w:bottom w:val="none" w:sz="0" w:space="0" w:color="auto"/>
                                    <w:right w:val="none" w:sz="0" w:space="0" w:color="auto"/>
                                  </w:divBdr>
                                  <w:divsChild>
                                    <w:div w:id="16194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8203">
                      <w:marLeft w:val="-225"/>
                      <w:marRight w:val="-225"/>
                      <w:marTop w:val="0"/>
                      <w:marBottom w:val="0"/>
                      <w:divBdr>
                        <w:top w:val="none" w:sz="0" w:space="0" w:color="auto"/>
                        <w:left w:val="none" w:sz="0" w:space="0" w:color="auto"/>
                        <w:bottom w:val="none" w:sz="0" w:space="0" w:color="auto"/>
                        <w:right w:val="none" w:sz="0" w:space="0" w:color="auto"/>
                      </w:divBdr>
                      <w:divsChild>
                        <w:div w:id="1410618652">
                          <w:marLeft w:val="0"/>
                          <w:marRight w:val="0"/>
                          <w:marTop w:val="0"/>
                          <w:marBottom w:val="0"/>
                          <w:divBdr>
                            <w:top w:val="none" w:sz="0" w:space="0" w:color="auto"/>
                            <w:left w:val="none" w:sz="0" w:space="0" w:color="auto"/>
                            <w:bottom w:val="none" w:sz="0" w:space="0" w:color="auto"/>
                            <w:right w:val="none" w:sz="0" w:space="0" w:color="auto"/>
                          </w:divBdr>
                          <w:divsChild>
                            <w:div w:id="262227186">
                              <w:marLeft w:val="0"/>
                              <w:marRight w:val="0"/>
                              <w:marTop w:val="0"/>
                              <w:marBottom w:val="0"/>
                              <w:divBdr>
                                <w:top w:val="none" w:sz="0" w:space="0" w:color="auto"/>
                                <w:left w:val="none" w:sz="0" w:space="0" w:color="auto"/>
                                <w:bottom w:val="none" w:sz="0" w:space="0" w:color="auto"/>
                                <w:right w:val="none" w:sz="0" w:space="0" w:color="auto"/>
                              </w:divBdr>
                            </w:div>
                            <w:div w:id="116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tpacademytrust.org/company-number-08880841/" TargetMode="External"/><Relationship Id="rId3" Type="http://schemas.openxmlformats.org/officeDocument/2006/relationships/settings" Target="settings.xml"/><Relationship Id="rId21" Type="http://schemas.openxmlformats.org/officeDocument/2006/relationships/hyperlink" Target="https://colorlib.com/" TargetMode="External"/><Relationship Id="rId7" Type="http://schemas.openxmlformats.org/officeDocument/2006/relationships/hyperlink" Target="https://www.tpacademytrust.org/governance/"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tpacademytrust.org/contact/" TargetMode="External"/><Relationship Id="rId1" Type="http://schemas.openxmlformats.org/officeDocument/2006/relationships/numbering" Target="numbering.xml"/><Relationship Id="rId6" Type="http://schemas.openxmlformats.org/officeDocument/2006/relationships/hyperlink" Target="https://www.tpacademytrust.org/governance/"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mailto:head@blackwater.cornwall.sch.uk"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tpacademytrust.org/privacy-polic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ord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NL_173826</dc:creator>
  <cp:lastModifiedBy>Chris Wilson</cp:lastModifiedBy>
  <cp:revision>5</cp:revision>
  <dcterms:created xsi:type="dcterms:W3CDTF">2019-01-25T16:19:00Z</dcterms:created>
  <dcterms:modified xsi:type="dcterms:W3CDTF">2019-01-28T10:29:00Z</dcterms:modified>
</cp:coreProperties>
</file>