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AD98" w14:textId="77777777" w:rsidR="00C64BC7" w:rsidRDefault="00C64BC7" w:rsidP="00C64BC7">
      <w:pPr>
        <w:widowControl w:val="0"/>
        <w:tabs>
          <w:tab w:val="left" w:pos="3000"/>
        </w:tabs>
        <w:autoSpaceDE w:val="0"/>
        <w:autoSpaceDN w:val="0"/>
        <w:adjustRightInd w:val="0"/>
        <w:rPr>
          <w:rFonts w:ascii="Comic Sans MS" w:hAnsi="Comic Sans MS" w:cs="Arial"/>
          <w:sz w:val="20"/>
          <w:szCs w:val="23"/>
        </w:rPr>
      </w:pPr>
    </w:p>
    <w:p w14:paraId="0DA44942" w14:textId="337E1227" w:rsidR="00C64BC7" w:rsidRPr="00A8288B" w:rsidRDefault="00C64BC7" w:rsidP="00C64BC7">
      <w:pPr>
        <w:widowControl w:val="0"/>
        <w:tabs>
          <w:tab w:val="left" w:pos="3000"/>
        </w:tabs>
        <w:autoSpaceDE w:val="0"/>
        <w:autoSpaceDN w:val="0"/>
        <w:adjustRightInd w:val="0"/>
        <w:jc w:val="right"/>
        <w:rPr>
          <w:rFonts w:ascii="HfW cursive" w:hAnsi="HfW cursive" w:cs="Arial"/>
          <w:sz w:val="20"/>
          <w:szCs w:val="20"/>
        </w:rPr>
      </w:pPr>
      <w:r w:rsidRPr="00A8288B">
        <w:rPr>
          <w:rFonts w:ascii="HfW cursive" w:hAnsi="HfW cursive" w:cs="Arial"/>
          <w:sz w:val="20"/>
          <w:szCs w:val="20"/>
        </w:rPr>
        <w:t>May 2021</w:t>
      </w:r>
    </w:p>
    <w:p w14:paraId="4684FE72" w14:textId="77777777" w:rsidR="00C64BC7" w:rsidRDefault="00C64BC7" w:rsidP="00C64BC7">
      <w:pPr>
        <w:widowControl w:val="0"/>
        <w:tabs>
          <w:tab w:val="left" w:pos="3000"/>
        </w:tabs>
        <w:autoSpaceDE w:val="0"/>
        <w:autoSpaceDN w:val="0"/>
        <w:adjustRightInd w:val="0"/>
        <w:rPr>
          <w:rFonts w:ascii="Comic Sans MS" w:hAnsi="Comic Sans MS" w:cs="Arial"/>
          <w:sz w:val="20"/>
          <w:szCs w:val="23"/>
        </w:rPr>
      </w:pPr>
    </w:p>
    <w:p w14:paraId="77F43E2D" w14:textId="541F33C2" w:rsidR="00C64BC7" w:rsidRPr="00C64BC7" w:rsidRDefault="00C64BC7" w:rsidP="00C64BC7">
      <w:pPr>
        <w:widowControl w:val="0"/>
        <w:tabs>
          <w:tab w:val="left" w:pos="3000"/>
        </w:tabs>
        <w:autoSpaceDE w:val="0"/>
        <w:autoSpaceDN w:val="0"/>
        <w:adjustRightInd w:val="0"/>
        <w:jc w:val="center"/>
        <w:rPr>
          <w:rFonts w:ascii="Hand Write" w:hAnsi="Hand Write" w:cs="Arial"/>
          <w:sz w:val="72"/>
          <w:szCs w:val="72"/>
        </w:rPr>
      </w:pPr>
      <w:r w:rsidRPr="00C64BC7">
        <w:rPr>
          <w:rFonts w:ascii="Hand Write" w:hAnsi="Hand Write" w:cs="Arial"/>
          <w:sz w:val="72"/>
          <w:szCs w:val="72"/>
        </w:rPr>
        <w:t xml:space="preserve">Tapestry Learning Journal </w:t>
      </w:r>
    </w:p>
    <w:p w14:paraId="231A5D7A" w14:textId="77777777" w:rsidR="00C64BC7" w:rsidRDefault="00C64BC7" w:rsidP="00C64BC7">
      <w:pPr>
        <w:widowControl w:val="0"/>
        <w:tabs>
          <w:tab w:val="left" w:pos="3000"/>
        </w:tabs>
        <w:autoSpaceDE w:val="0"/>
        <w:autoSpaceDN w:val="0"/>
        <w:adjustRightInd w:val="0"/>
        <w:rPr>
          <w:rFonts w:ascii="Comic Sans MS" w:hAnsi="Comic Sans MS" w:cs="Arial"/>
          <w:sz w:val="20"/>
          <w:szCs w:val="23"/>
        </w:rPr>
      </w:pPr>
    </w:p>
    <w:p w14:paraId="2E6036A5" w14:textId="068B2515" w:rsidR="00C64BC7" w:rsidRPr="00A8288B" w:rsidRDefault="00C64BC7" w:rsidP="00C64BC7">
      <w:pPr>
        <w:widowControl w:val="0"/>
        <w:tabs>
          <w:tab w:val="left" w:pos="3000"/>
        </w:tabs>
        <w:autoSpaceDE w:val="0"/>
        <w:autoSpaceDN w:val="0"/>
        <w:adjustRightInd w:val="0"/>
        <w:rPr>
          <w:rFonts w:ascii="HfW cursive" w:hAnsi="HfW cursive" w:cs="Arial"/>
          <w:sz w:val="20"/>
          <w:szCs w:val="20"/>
        </w:rPr>
      </w:pPr>
      <w:r w:rsidRPr="00A8288B">
        <w:rPr>
          <w:rFonts w:ascii="HfW cursive" w:hAnsi="HfW cursive" w:cs="Arial"/>
          <w:sz w:val="20"/>
          <w:szCs w:val="20"/>
        </w:rPr>
        <w:t xml:space="preserve">Dear Parents and </w:t>
      </w:r>
      <w:proofErr w:type="spellStart"/>
      <w:r w:rsidRPr="00A8288B">
        <w:rPr>
          <w:rFonts w:ascii="HfW cursive" w:hAnsi="HfW cursive" w:cs="Arial"/>
          <w:sz w:val="20"/>
          <w:szCs w:val="20"/>
        </w:rPr>
        <w:t>Carers</w:t>
      </w:r>
      <w:proofErr w:type="spellEnd"/>
      <w:r w:rsidRPr="00A8288B">
        <w:rPr>
          <w:rFonts w:ascii="HfW cursive" w:hAnsi="HfW cursive" w:cs="Arial"/>
          <w:sz w:val="20"/>
          <w:szCs w:val="20"/>
        </w:rPr>
        <w:t>,</w:t>
      </w:r>
    </w:p>
    <w:p w14:paraId="3C1D2126" w14:textId="77777777" w:rsidR="00C64BC7" w:rsidRPr="00A8288B" w:rsidRDefault="00C64BC7" w:rsidP="00C64BC7">
      <w:pPr>
        <w:widowControl w:val="0"/>
        <w:tabs>
          <w:tab w:val="left" w:pos="3000"/>
        </w:tabs>
        <w:autoSpaceDE w:val="0"/>
        <w:autoSpaceDN w:val="0"/>
        <w:adjustRightInd w:val="0"/>
        <w:rPr>
          <w:rFonts w:ascii="HfW cursive" w:hAnsi="HfW cursive" w:cs="Arial"/>
          <w:sz w:val="20"/>
          <w:szCs w:val="20"/>
        </w:rPr>
      </w:pPr>
    </w:p>
    <w:p w14:paraId="448D740A"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r w:rsidRPr="00A8288B">
        <w:rPr>
          <w:rFonts w:ascii="HfW cursive" w:hAnsi="HfW cursive" w:cs="Courier 12"/>
          <w:color w:val="000000"/>
          <w:sz w:val="20"/>
          <w:szCs w:val="20"/>
        </w:rPr>
        <w:t xml:space="preserve">                                   All Nursery and Reception</w:t>
      </w:r>
      <w:bookmarkStart w:id="0" w:name="_GoBack"/>
      <w:bookmarkEnd w:id="0"/>
      <w:r w:rsidRPr="00A8288B">
        <w:rPr>
          <w:rFonts w:ascii="HfW cursive" w:hAnsi="HfW cursive" w:cs="Courier 12"/>
          <w:color w:val="000000"/>
          <w:sz w:val="20"/>
          <w:szCs w:val="20"/>
        </w:rPr>
        <w:t xml:space="preserve"> children attending our school </w:t>
      </w:r>
      <w:r w:rsidRPr="00A8288B">
        <w:rPr>
          <w:rFonts w:ascii="HfW cursive" w:hAnsi="HfW cursive" w:cs="Helvetica"/>
          <w:iCs/>
          <w:color w:val="000000"/>
          <w:sz w:val="20"/>
          <w:szCs w:val="20"/>
        </w:rPr>
        <w:t>have a personal on-line Learning Journey which records photos, observations and comments, in line with the Early Years Foundation Stage, to build up a record of your child’s experiences during their time with us.</w:t>
      </w:r>
    </w:p>
    <w:p w14:paraId="47740C4C" w14:textId="77777777" w:rsidR="00A8288B" w:rsidRPr="00A8288B" w:rsidRDefault="00A8288B" w:rsidP="00C64BC7">
      <w:pPr>
        <w:widowControl w:val="0"/>
        <w:autoSpaceDE w:val="0"/>
        <w:autoSpaceDN w:val="0"/>
        <w:adjustRightInd w:val="0"/>
        <w:ind w:firstLine="720"/>
        <w:jc w:val="both"/>
        <w:rPr>
          <w:rFonts w:ascii="HfW cursive" w:hAnsi="HfW cursive" w:cs="Helvetica"/>
          <w:iCs/>
          <w:color w:val="000000"/>
          <w:sz w:val="20"/>
          <w:szCs w:val="20"/>
        </w:rPr>
      </w:pPr>
    </w:p>
    <w:p w14:paraId="01A9772F" w14:textId="16EAC429" w:rsidR="00C64BC7" w:rsidRPr="00A8288B" w:rsidRDefault="00C64BC7" w:rsidP="00C64BC7">
      <w:pPr>
        <w:widowControl w:val="0"/>
        <w:autoSpaceDE w:val="0"/>
        <w:autoSpaceDN w:val="0"/>
        <w:adjustRightInd w:val="0"/>
        <w:ind w:firstLine="720"/>
        <w:jc w:val="both"/>
        <w:rPr>
          <w:rFonts w:ascii="HfW cursive" w:hAnsi="HfW cursive" w:cs="Helvetica"/>
          <w:iCs/>
          <w:color w:val="000000"/>
          <w:sz w:val="20"/>
          <w:szCs w:val="20"/>
        </w:rPr>
      </w:pPr>
      <w:r w:rsidRPr="00A8288B">
        <w:rPr>
          <w:rFonts w:ascii="HfW cursive" w:hAnsi="HfW cursive" w:cs="Helvetica"/>
          <w:iCs/>
          <w:color w:val="000000"/>
          <w:sz w:val="20"/>
          <w:szCs w:val="20"/>
        </w:rPr>
        <w:t>We use Tapestry, a system, which is hosted in the UK on secure servers.  These servers confirm to very high environmental standards and are proactively managed 24 hours a day.  Each Tapestry account has its own database and the code itself is developed using hack-resistant techniques.  Filenames are encoded for uploaded, videos and images, making Tapestry a safe and secure on-line Learning Journey tool.  The benefits to yourselves from Tapestry being on-line means you will have secure access (via a website which you login to using your email address and a password) to your child’s Learning Journey and, in addition to viewing our contributions, we encourage you to add to it by uploading photos and comments, or commenting on observations made by us.</w:t>
      </w:r>
    </w:p>
    <w:p w14:paraId="5D4DE77E" w14:textId="77777777" w:rsidR="00C64BC7" w:rsidRPr="00A8288B" w:rsidRDefault="00C64BC7" w:rsidP="00C64BC7">
      <w:pPr>
        <w:widowControl w:val="0"/>
        <w:autoSpaceDE w:val="0"/>
        <w:autoSpaceDN w:val="0"/>
        <w:adjustRightInd w:val="0"/>
        <w:ind w:firstLine="720"/>
        <w:jc w:val="both"/>
        <w:rPr>
          <w:rFonts w:ascii="HfW cursive" w:hAnsi="HfW cursive" w:cs="Helvetica"/>
          <w:iCs/>
          <w:color w:val="000000"/>
          <w:sz w:val="20"/>
          <w:szCs w:val="20"/>
        </w:rPr>
      </w:pPr>
      <w:r w:rsidRPr="00A8288B">
        <w:rPr>
          <w:rFonts w:ascii="HfW cursive" w:hAnsi="HfW cursive" w:cs="Helvetica"/>
          <w:iCs/>
          <w:color w:val="000000"/>
          <w:sz w:val="20"/>
          <w:szCs w:val="20"/>
        </w:rPr>
        <w:t>Wheal Friendly has their own secure Tapestry website, which once you have provided the school with an e-mail address we will be able to set you up with an account.  We will also give you detailed information on how to view/use your child’s Learning Journey.  If you do not have access to e-mail your child is still able to have an online Learning Journey which you can access through the use of school computer equipment during specific dates throughout the year.  It is also possible to provide print outs of the Learning Journeys, each child will receive a CD with their Learning Journey on at the end of the Nursery and  Reception Year.</w:t>
      </w:r>
    </w:p>
    <w:p w14:paraId="10B6A711" w14:textId="77777777" w:rsidR="00C64BC7" w:rsidRPr="00A8288B" w:rsidRDefault="00C64BC7" w:rsidP="00C64BC7">
      <w:pPr>
        <w:widowControl w:val="0"/>
        <w:autoSpaceDE w:val="0"/>
        <w:autoSpaceDN w:val="0"/>
        <w:adjustRightInd w:val="0"/>
        <w:ind w:firstLine="720"/>
        <w:jc w:val="both"/>
        <w:rPr>
          <w:rFonts w:ascii="HfW cursive" w:hAnsi="HfW cursive" w:cs="Helvetica"/>
          <w:iCs/>
          <w:color w:val="000000"/>
          <w:sz w:val="20"/>
          <w:szCs w:val="20"/>
        </w:rPr>
      </w:pPr>
    </w:p>
    <w:p w14:paraId="4A33F165" w14:textId="77777777" w:rsidR="00C64BC7" w:rsidRPr="00A8288B" w:rsidRDefault="00C64BC7" w:rsidP="00C64BC7">
      <w:pPr>
        <w:widowControl w:val="0"/>
        <w:autoSpaceDE w:val="0"/>
        <w:autoSpaceDN w:val="0"/>
        <w:adjustRightInd w:val="0"/>
        <w:ind w:firstLine="720"/>
        <w:jc w:val="both"/>
        <w:rPr>
          <w:rFonts w:ascii="HfW cursive" w:hAnsi="HfW cursive" w:cs="Helvetica"/>
          <w:iCs/>
          <w:color w:val="000000"/>
          <w:sz w:val="20"/>
          <w:szCs w:val="20"/>
        </w:rPr>
      </w:pPr>
      <w:r w:rsidRPr="00A8288B">
        <w:rPr>
          <w:rFonts w:ascii="HfW cursive" w:hAnsi="HfW cursive" w:cs="Helvetica"/>
          <w:iCs/>
          <w:color w:val="000000"/>
          <w:sz w:val="20"/>
          <w:szCs w:val="20"/>
        </w:rPr>
        <w:t>In order for your child’s Learning Journey to be created please give us permission by completing the attached slip.  Also if you provide your E-mail address we will set up an account enabling you to access your child’s learning journey via the secure Tapestry website for your child’s class. (Please note each parent only has access to their own child’s Learning Journey)</w:t>
      </w:r>
    </w:p>
    <w:p w14:paraId="45C08EB3"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p>
    <w:p w14:paraId="072F4F29"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r w:rsidRPr="00A8288B">
        <w:rPr>
          <w:rFonts w:ascii="HfW cursive" w:hAnsi="HfW cursive" w:cs="Helvetica"/>
          <w:iCs/>
          <w:color w:val="000000"/>
          <w:sz w:val="20"/>
          <w:szCs w:val="20"/>
        </w:rPr>
        <w:t xml:space="preserve">If you have any questions or queries about the on-line Learning Journeys please do not </w:t>
      </w:r>
      <w:r w:rsidRPr="00A8288B">
        <w:rPr>
          <w:rFonts w:ascii="HfW cursive" w:hAnsi="HfW cursive" w:cs="Helvetica"/>
          <w:iCs/>
          <w:color w:val="000000"/>
          <w:sz w:val="20"/>
          <w:szCs w:val="20"/>
        </w:rPr>
        <w:lastRenderedPageBreak/>
        <w:t>hesitate to ask us.</w:t>
      </w:r>
    </w:p>
    <w:p w14:paraId="3CFC7B1D"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p>
    <w:p w14:paraId="3D0BC93F"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p>
    <w:p w14:paraId="08345B32"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r w:rsidRPr="00A8288B">
        <w:rPr>
          <w:rFonts w:ascii="HfW cursive" w:hAnsi="HfW cursive" w:cs="Helvetica"/>
          <w:iCs/>
          <w:color w:val="000000"/>
          <w:sz w:val="20"/>
          <w:szCs w:val="20"/>
        </w:rPr>
        <w:t>Many Thanks</w:t>
      </w:r>
    </w:p>
    <w:p w14:paraId="5B9B3074" w14:textId="77777777" w:rsidR="00C64BC7" w:rsidRDefault="00C64BC7" w:rsidP="00C64BC7">
      <w:pPr>
        <w:widowControl w:val="0"/>
        <w:autoSpaceDE w:val="0"/>
        <w:autoSpaceDN w:val="0"/>
        <w:adjustRightInd w:val="0"/>
        <w:jc w:val="both"/>
        <w:rPr>
          <w:rFonts w:ascii="Comic Sans MS" w:hAnsi="Comic Sans MS" w:cs="Helvetica"/>
          <w:iCs/>
          <w:color w:val="000000"/>
          <w:sz w:val="20"/>
          <w:szCs w:val="20"/>
        </w:rPr>
      </w:pPr>
    </w:p>
    <w:p w14:paraId="6B9EC12F" w14:textId="77777777" w:rsidR="00C64BC7" w:rsidRPr="00494553" w:rsidRDefault="00C64BC7" w:rsidP="00C64BC7">
      <w:pPr>
        <w:widowControl w:val="0"/>
        <w:autoSpaceDE w:val="0"/>
        <w:autoSpaceDN w:val="0"/>
        <w:adjustRightInd w:val="0"/>
        <w:jc w:val="both"/>
        <w:rPr>
          <w:rFonts w:ascii="Freestyle Script" w:hAnsi="Freestyle Script" w:cs="Helvetica"/>
          <w:iCs/>
          <w:color w:val="000000"/>
          <w:sz w:val="48"/>
          <w:szCs w:val="48"/>
        </w:rPr>
      </w:pPr>
      <w:r w:rsidRPr="00494553">
        <w:rPr>
          <w:rFonts w:ascii="Freestyle Script" w:hAnsi="Freestyle Script" w:cs="Helvetica"/>
          <w:iCs/>
          <w:color w:val="000000"/>
          <w:sz w:val="48"/>
          <w:szCs w:val="48"/>
        </w:rPr>
        <w:t xml:space="preserve">Mrs. </w:t>
      </w:r>
      <w:proofErr w:type="spellStart"/>
      <w:r w:rsidRPr="00494553">
        <w:rPr>
          <w:rFonts w:ascii="Freestyle Script" w:hAnsi="Freestyle Script" w:cs="Helvetica"/>
          <w:iCs/>
          <w:color w:val="000000"/>
          <w:sz w:val="48"/>
          <w:szCs w:val="48"/>
        </w:rPr>
        <w:t>Murley</w:t>
      </w:r>
      <w:proofErr w:type="spellEnd"/>
    </w:p>
    <w:p w14:paraId="44660942" w14:textId="77777777" w:rsidR="00C64BC7" w:rsidRPr="00494553" w:rsidRDefault="00C64BC7" w:rsidP="00C64BC7">
      <w:pPr>
        <w:widowControl w:val="0"/>
        <w:autoSpaceDE w:val="0"/>
        <w:autoSpaceDN w:val="0"/>
        <w:adjustRightInd w:val="0"/>
        <w:jc w:val="both"/>
        <w:rPr>
          <w:rFonts w:ascii="Comic Sans MS" w:hAnsi="Comic Sans MS" w:cs="Helvetica"/>
          <w:iCs/>
          <w:color w:val="000000"/>
          <w:sz w:val="20"/>
          <w:szCs w:val="20"/>
        </w:rPr>
      </w:pPr>
    </w:p>
    <w:p w14:paraId="197DF315" w14:textId="77777777" w:rsidR="00C64BC7" w:rsidRDefault="00C64BC7" w:rsidP="00C64BC7">
      <w:pPr>
        <w:widowControl w:val="0"/>
        <w:autoSpaceDE w:val="0"/>
        <w:autoSpaceDN w:val="0"/>
        <w:adjustRightInd w:val="0"/>
        <w:jc w:val="both"/>
        <w:rPr>
          <w:rFonts w:ascii="Comic Sans MS" w:hAnsi="Comic Sans MS" w:cs="Helvetica"/>
          <w:iCs/>
          <w:color w:val="000000"/>
          <w:sz w:val="20"/>
          <w:szCs w:val="20"/>
        </w:rPr>
      </w:pPr>
      <w:r>
        <w:rPr>
          <w:rFonts w:ascii="Comic Sans MS" w:hAnsi="Comic Sans MS" w:cs="Helvetica"/>
          <w:iCs/>
          <w:color w:val="000000"/>
          <w:sz w:val="20"/>
          <w:szCs w:val="20"/>
        </w:rPr>
        <w:t xml:space="preserve">Mrs. </w:t>
      </w:r>
      <w:proofErr w:type="spellStart"/>
      <w:r>
        <w:rPr>
          <w:rFonts w:ascii="Comic Sans MS" w:hAnsi="Comic Sans MS" w:cs="Helvetica"/>
          <w:iCs/>
          <w:color w:val="000000"/>
          <w:sz w:val="20"/>
          <w:szCs w:val="20"/>
        </w:rPr>
        <w:t>Murley</w:t>
      </w:r>
      <w:proofErr w:type="spellEnd"/>
    </w:p>
    <w:p w14:paraId="0FE338C2" w14:textId="77777777" w:rsidR="00C64BC7" w:rsidRDefault="00C64BC7" w:rsidP="00C64BC7">
      <w:pPr>
        <w:widowControl w:val="0"/>
        <w:autoSpaceDE w:val="0"/>
        <w:autoSpaceDN w:val="0"/>
        <w:adjustRightInd w:val="0"/>
        <w:jc w:val="both"/>
        <w:rPr>
          <w:rFonts w:ascii="Comic Sans MS" w:hAnsi="Comic Sans MS" w:cs="Helvetica"/>
          <w:iCs/>
          <w:color w:val="000000"/>
          <w:sz w:val="20"/>
          <w:szCs w:val="20"/>
        </w:rPr>
      </w:pPr>
      <w:r>
        <w:rPr>
          <w:rFonts w:ascii="Comic Sans MS" w:hAnsi="Comic Sans MS" w:cs="Helvetica"/>
          <w:iCs/>
          <w:color w:val="000000"/>
          <w:sz w:val="20"/>
          <w:szCs w:val="20"/>
        </w:rPr>
        <w:t>Class Teacher</w:t>
      </w:r>
    </w:p>
    <w:p w14:paraId="1B0532EF" w14:textId="77777777" w:rsidR="00C64BC7" w:rsidRPr="00494553" w:rsidRDefault="00C64BC7" w:rsidP="00C64BC7">
      <w:pPr>
        <w:widowControl w:val="0"/>
        <w:autoSpaceDE w:val="0"/>
        <w:autoSpaceDN w:val="0"/>
        <w:adjustRightInd w:val="0"/>
        <w:jc w:val="both"/>
        <w:rPr>
          <w:rFonts w:ascii="Comic Sans MS" w:hAnsi="Comic Sans MS" w:cs="Helvetica"/>
          <w:iCs/>
          <w:color w:val="000000"/>
          <w:sz w:val="20"/>
          <w:szCs w:val="20"/>
        </w:rPr>
      </w:pPr>
    </w:p>
    <w:p w14:paraId="317FC71A" w14:textId="77777777" w:rsidR="00C64BC7" w:rsidRPr="00494553" w:rsidRDefault="00C64BC7" w:rsidP="00C64BC7">
      <w:pPr>
        <w:widowControl w:val="0"/>
        <w:pBdr>
          <w:bottom w:val="single" w:sz="6" w:space="1" w:color="auto"/>
        </w:pBdr>
        <w:autoSpaceDE w:val="0"/>
        <w:autoSpaceDN w:val="0"/>
        <w:adjustRightInd w:val="0"/>
        <w:jc w:val="both"/>
        <w:rPr>
          <w:rFonts w:ascii="Comic Sans MS" w:hAnsi="Comic Sans MS" w:cs="Helvetica"/>
          <w:iCs/>
          <w:color w:val="000000"/>
          <w:sz w:val="20"/>
          <w:szCs w:val="20"/>
        </w:rPr>
      </w:pPr>
    </w:p>
    <w:p w14:paraId="0E0606D7" w14:textId="77777777" w:rsidR="00C64BC7" w:rsidRDefault="00C64BC7" w:rsidP="00C64BC7">
      <w:pPr>
        <w:widowControl w:val="0"/>
        <w:autoSpaceDE w:val="0"/>
        <w:autoSpaceDN w:val="0"/>
        <w:adjustRightInd w:val="0"/>
        <w:jc w:val="center"/>
        <w:rPr>
          <w:rFonts w:ascii="Comic Sans MS" w:hAnsi="Comic Sans MS" w:cs="Helvetica"/>
          <w:b/>
          <w:iCs/>
          <w:color w:val="000000"/>
          <w:sz w:val="20"/>
          <w:szCs w:val="20"/>
          <w:u w:val="single"/>
        </w:rPr>
      </w:pPr>
      <w:r w:rsidRPr="00494553">
        <w:rPr>
          <w:rFonts w:ascii="Comic Sans MS" w:hAnsi="Comic Sans MS" w:cs="Helvetica"/>
          <w:iCs/>
          <w:noProof/>
          <w:color w:val="000000"/>
          <w:sz w:val="20"/>
          <w:szCs w:val="20"/>
          <w:lang w:val="en-GB" w:eastAsia="en-GB"/>
        </w:rPr>
        <w:drawing>
          <wp:anchor distT="0" distB="0" distL="114300" distR="114300" simplePos="0" relativeHeight="251659264" behindDoc="0" locked="0" layoutInCell="1" allowOverlap="1" wp14:anchorId="0086250A" wp14:editId="354795A6">
            <wp:simplePos x="0" y="0"/>
            <wp:positionH relativeFrom="column">
              <wp:posOffset>2154555</wp:posOffset>
            </wp:positionH>
            <wp:positionV relativeFrom="paragraph">
              <wp:posOffset>95885</wp:posOffset>
            </wp:positionV>
            <wp:extent cx="1348105" cy="540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12A25" w14:textId="77777777" w:rsidR="00C64BC7" w:rsidRDefault="00C64BC7" w:rsidP="00C64BC7">
      <w:pPr>
        <w:widowControl w:val="0"/>
        <w:autoSpaceDE w:val="0"/>
        <w:autoSpaceDN w:val="0"/>
        <w:adjustRightInd w:val="0"/>
        <w:jc w:val="center"/>
        <w:rPr>
          <w:rFonts w:ascii="Comic Sans MS" w:hAnsi="Comic Sans MS" w:cs="Helvetica"/>
          <w:b/>
          <w:iCs/>
          <w:color w:val="000000"/>
          <w:sz w:val="20"/>
          <w:szCs w:val="20"/>
          <w:u w:val="single"/>
        </w:rPr>
      </w:pPr>
    </w:p>
    <w:p w14:paraId="16FA7E39" w14:textId="77777777" w:rsidR="00C64BC7" w:rsidRDefault="00C64BC7" w:rsidP="00C64BC7">
      <w:pPr>
        <w:widowControl w:val="0"/>
        <w:autoSpaceDE w:val="0"/>
        <w:autoSpaceDN w:val="0"/>
        <w:adjustRightInd w:val="0"/>
        <w:jc w:val="center"/>
        <w:rPr>
          <w:rFonts w:ascii="Comic Sans MS" w:hAnsi="Comic Sans MS" w:cs="Helvetica"/>
          <w:b/>
          <w:iCs/>
          <w:color w:val="000000"/>
          <w:sz w:val="20"/>
          <w:szCs w:val="20"/>
          <w:u w:val="single"/>
        </w:rPr>
      </w:pPr>
    </w:p>
    <w:p w14:paraId="22C90DB3" w14:textId="77777777" w:rsidR="00C64BC7" w:rsidRPr="00C64BC7" w:rsidRDefault="00C64BC7" w:rsidP="00C64BC7">
      <w:pPr>
        <w:widowControl w:val="0"/>
        <w:autoSpaceDE w:val="0"/>
        <w:autoSpaceDN w:val="0"/>
        <w:adjustRightInd w:val="0"/>
        <w:jc w:val="center"/>
        <w:rPr>
          <w:rFonts w:ascii="HfW cursive" w:hAnsi="HfW cursive" w:cs="Helvetica"/>
          <w:b/>
          <w:iCs/>
          <w:color w:val="000000"/>
          <w:sz w:val="20"/>
          <w:szCs w:val="20"/>
          <w:u w:val="single"/>
        </w:rPr>
      </w:pPr>
    </w:p>
    <w:p w14:paraId="161F6053" w14:textId="77777777" w:rsidR="00C64BC7" w:rsidRPr="00A8288B" w:rsidRDefault="00C64BC7" w:rsidP="00C64BC7">
      <w:pPr>
        <w:widowControl w:val="0"/>
        <w:autoSpaceDE w:val="0"/>
        <w:autoSpaceDN w:val="0"/>
        <w:adjustRightInd w:val="0"/>
        <w:jc w:val="center"/>
        <w:rPr>
          <w:rFonts w:ascii="HfW cursive" w:hAnsi="HfW cursive" w:cs="Helvetica"/>
          <w:iCs/>
          <w:color w:val="000000"/>
          <w:sz w:val="20"/>
          <w:szCs w:val="20"/>
        </w:rPr>
      </w:pPr>
      <w:r w:rsidRPr="00A8288B">
        <w:rPr>
          <w:rFonts w:ascii="HfW cursive" w:hAnsi="HfW cursive" w:cs="Helvetica"/>
          <w:b/>
          <w:iCs/>
          <w:color w:val="000000"/>
          <w:sz w:val="20"/>
          <w:szCs w:val="20"/>
          <w:u w:val="single"/>
        </w:rPr>
        <w:t xml:space="preserve">Tapestry Permission Slip   </w:t>
      </w:r>
    </w:p>
    <w:p w14:paraId="4CBF10E4"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p>
    <w:p w14:paraId="58F7D245" w14:textId="77777777" w:rsidR="00C64BC7" w:rsidRPr="00A8288B" w:rsidRDefault="00C64BC7" w:rsidP="00C64BC7">
      <w:pPr>
        <w:widowControl w:val="0"/>
        <w:autoSpaceDE w:val="0"/>
        <w:autoSpaceDN w:val="0"/>
        <w:adjustRightInd w:val="0"/>
        <w:spacing w:line="360" w:lineRule="auto"/>
        <w:jc w:val="both"/>
        <w:rPr>
          <w:rFonts w:ascii="HfW cursive" w:hAnsi="HfW cursive" w:cs="Helvetica"/>
          <w:iCs/>
          <w:color w:val="000000"/>
          <w:sz w:val="20"/>
          <w:szCs w:val="20"/>
        </w:rPr>
      </w:pPr>
    </w:p>
    <w:p w14:paraId="364A79EF" w14:textId="4D318522" w:rsidR="00C64BC7" w:rsidRPr="00A8288B" w:rsidRDefault="00C64BC7" w:rsidP="00C64BC7">
      <w:pPr>
        <w:widowControl w:val="0"/>
        <w:autoSpaceDE w:val="0"/>
        <w:autoSpaceDN w:val="0"/>
        <w:adjustRightInd w:val="0"/>
        <w:spacing w:line="360" w:lineRule="auto"/>
        <w:jc w:val="both"/>
        <w:rPr>
          <w:rFonts w:ascii="HfW cursive" w:hAnsi="HfW cursive" w:cs="Helvetica"/>
          <w:iCs/>
          <w:color w:val="000000"/>
          <w:sz w:val="20"/>
          <w:szCs w:val="20"/>
        </w:rPr>
      </w:pPr>
      <w:r w:rsidRPr="00A8288B">
        <w:rPr>
          <w:rFonts w:ascii="HfW cursive" w:hAnsi="HfW cursive" w:cs="Helvetica"/>
          <w:iCs/>
          <w:color w:val="000000"/>
          <w:sz w:val="20"/>
          <w:szCs w:val="20"/>
        </w:rPr>
        <w:t xml:space="preserve">I give permission for Blackwater School to create an online Tapestry Learning Journey for </w:t>
      </w:r>
      <w:r w:rsidRPr="00A8288B">
        <w:rPr>
          <w:rFonts w:ascii="HfW cursive" w:hAnsi="HfW cursive" w:cs="Helvetica"/>
          <w:iCs/>
          <w:color w:val="000000"/>
          <w:sz w:val="20"/>
          <w:szCs w:val="20"/>
        </w:rPr>
        <w:t xml:space="preserve">. . . . . . . . . . . . . . . . . . . . . . . . </w:t>
      </w:r>
      <w:r w:rsidRPr="00A8288B">
        <w:rPr>
          <w:rFonts w:ascii="HfW cursive" w:hAnsi="HfW cursive" w:cs="Helvetica"/>
          <w:iCs/>
          <w:color w:val="000000"/>
          <w:sz w:val="20"/>
          <w:szCs w:val="20"/>
        </w:rPr>
        <w:t xml:space="preserve"> (name of child).</w:t>
      </w:r>
    </w:p>
    <w:p w14:paraId="172401CB" w14:textId="36464F91" w:rsidR="00C64BC7" w:rsidRPr="00A8288B" w:rsidRDefault="00C64BC7" w:rsidP="00C64BC7">
      <w:pPr>
        <w:widowControl w:val="0"/>
        <w:autoSpaceDE w:val="0"/>
        <w:autoSpaceDN w:val="0"/>
        <w:adjustRightInd w:val="0"/>
        <w:spacing w:line="360" w:lineRule="auto"/>
        <w:jc w:val="both"/>
        <w:rPr>
          <w:rFonts w:ascii="HfW cursive" w:hAnsi="HfW cursive" w:cs="Helvetica"/>
          <w:iCs/>
          <w:color w:val="000000"/>
          <w:sz w:val="20"/>
          <w:szCs w:val="20"/>
        </w:rPr>
      </w:pPr>
      <w:r w:rsidRPr="00A8288B">
        <w:rPr>
          <w:rFonts w:ascii="HfW cursive" w:hAnsi="HfW cursive" w:cs="Helvetica"/>
          <w:iCs/>
          <w:color w:val="000000"/>
          <w:sz w:val="20"/>
          <w:szCs w:val="20"/>
        </w:rPr>
        <w:t xml:space="preserve">The e-mail address I would like to link with the account so I have access to my child’s Learning Journey is </w:t>
      </w:r>
      <w:r w:rsidRPr="00A8288B">
        <w:rPr>
          <w:rFonts w:ascii="HfW cursive" w:hAnsi="HfW cursive" w:cs="Helvetica"/>
          <w:iCs/>
          <w:color w:val="000000"/>
          <w:sz w:val="20"/>
          <w:szCs w:val="20"/>
        </w:rPr>
        <w:t xml:space="preserve">. . . . . . . . . . . . . . . . . . . . . . </w:t>
      </w:r>
      <w:r w:rsidRPr="00A8288B">
        <w:rPr>
          <w:rFonts w:ascii="HfW cursive" w:hAnsi="HfW cursive" w:cs="Helvetica"/>
          <w:iCs/>
          <w:color w:val="000000"/>
          <w:sz w:val="20"/>
          <w:szCs w:val="20"/>
        </w:rPr>
        <w:t>(</w:t>
      </w:r>
      <w:proofErr w:type="gramStart"/>
      <w:r w:rsidRPr="00A8288B">
        <w:rPr>
          <w:rFonts w:ascii="HfW cursive" w:hAnsi="HfW cursive" w:cs="Helvetica"/>
          <w:iCs/>
          <w:color w:val="000000"/>
          <w:sz w:val="20"/>
          <w:szCs w:val="20"/>
        </w:rPr>
        <w:t>provide</w:t>
      </w:r>
      <w:proofErr w:type="gramEnd"/>
      <w:r w:rsidRPr="00A8288B">
        <w:rPr>
          <w:rFonts w:ascii="HfW cursive" w:hAnsi="HfW cursive" w:cs="Helvetica"/>
          <w:iCs/>
          <w:color w:val="000000"/>
          <w:sz w:val="20"/>
          <w:szCs w:val="20"/>
        </w:rPr>
        <w:t xml:space="preserve"> your e-mail address)</w:t>
      </w:r>
    </w:p>
    <w:p w14:paraId="623489A2" w14:textId="77112F68" w:rsidR="00C64BC7" w:rsidRPr="00A8288B" w:rsidRDefault="00C64BC7" w:rsidP="00C64BC7">
      <w:pPr>
        <w:widowControl w:val="0"/>
        <w:autoSpaceDE w:val="0"/>
        <w:autoSpaceDN w:val="0"/>
        <w:adjustRightInd w:val="0"/>
        <w:spacing w:line="360" w:lineRule="auto"/>
        <w:jc w:val="both"/>
        <w:rPr>
          <w:rFonts w:ascii="HfW cursive" w:hAnsi="HfW cursive" w:cs="Helvetica"/>
          <w:iCs/>
          <w:color w:val="000000"/>
          <w:sz w:val="20"/>
          <w:szCs w:val="20"/>
        </w:rPr>
      </w:pPr>
      <w:r w:rsidRPr="00A8288B">
        <w:rPr>
          <w:rFonts w:ascii="HfW cursive" w:hAnsi="HfW cursive" w:cs="Helvetica"/>
          <w:iCs/>
          <w:color w:val="000000"/>
          <w:sz w:val="20"/>
          <w:szCs w:val="20"/>
        </w:rPr>
        <w:t>Parent’s full name</w:t>
      </w:r>
      <w:r w:rsidRPr="00A8288B">
        <w:rPr>
          <w:rFonts w:ascii="HfW cursive" w:hAnsi="HfW cursive" w:cs="Helvetica"/>
          <w:iCs/>
          <w:color w:val="000000"/>
          <w:sz w:val="20"/>
          <w:szCs w:val="20"/>
        </w:rPr>
        <w:t xml:space="preserve"> </w:t>
      </w:r>
      <w:r w:rsidRPr="00A8288B">
        <w:rPr>
          <w:rFonts w:ascii="HfW cursive" w:hAnsi="HfW cursive" w:cs="Helvetica"/>
          <w:iCs/>
          <w:color w:val="000000"/>
          <w:sz w:val="20"/>
          <w:szCs w:val="20"/>
        </w:rPr>
        <w:t xml:space="preserve"> . . . . .. . . . . . . . . . . . . . . . . . </w:t>
      </w:r>
      <w:proofErr w:type="gramStart"/>
      <w:r w:rsidRPr="00A8288B">
        <w:rPr>
          <w:rFonts w:ascii="HfW cursive" w:hAnsi="HfW cursive" w:cs="Helvetica"/>
          <w:iCs/>
          <w:color w:val="000000"/>
          <w:sz w:val="20"/>
          <w:szCs w:val="20"/>
        </w:rPr>
        <w:t>. ..</w:t>
      </w:r>
      <w:proofErr w:type="gramEnd"/>
    </w:p>
    <w:p w14:paraId="1490F474" w14:textId="77777777" w:rsidR="00C64BC7" w:rsidRPr="00A8288B" w:rsidRDefault="00C64BC7" w:rsidP="00C64BC7">
      <w:pPr>
        <w:widowControl w:val="0"/>
        <w:autoSpaceDE w:val="0"/>
        <w:autoSpaceDN w:val="0"/>
        <w:adjustRightInd w:val="0"/>
        <w:spacing w:line="360" w:lineRule="auto"/>
        <w:jc w:val="both"/>
        <w:rPr>
          <w:rFonts w:ascii="HfW cursive" w:hAnsi="HfW cursive" w:cs="Helvetica"/>
          <w:iCs/>
          <w:color w:val="000000"/>
          <w:sz w:val="20"/>
          <w:szCs w:val="20"/>
        </w:rPr>
      </w:pPr>
    </w:p>
    <w:p w14:paraId="17FECF80"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r w:rsidRPr="00A8288B">
        <w:rPr>
          <w:rFonts w:ascii="HfW cursive" w:hAnsi="HfW cursive" w:cs="Helvetica"/>
          <w:iCs/>
          <w:color w:val="000000"/>
          <w:sz w:val="20"/>
          <w:szCs w:val="20"/>
        </w:rPr>
        <w:t>OR</w:t>
      </w:r>
    </w:p>
    <w:p w14:paraId="256B0E4F" w14:textId="77777777"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p>
    <w:p w14:paraId="1710B801" w14:textId="64272ADE" w:rsidR="00C64BC7" w:rsidRPr="00A8288B" w:rsidRDefault="00C64BC7" w:rsidP="00C64BC7">
      <w:pPr>
        <w:widowControl w:val="0"/>
        <w:autoSpaceDE w:val="0"/>
        <w:autoSpaceDN w:val="0"/>
        <w:adjustRightInd w:val="0"/>
        <w:jc w:val="both"/>
        <w:rPr>
          <w:rFonts w:ascii="HfW cursive" w:hAnsi="HfW cursive" w:cs="Helvetica"/>
          <w:iCs/>
          <w:color w:val="000000"/>
          <w:sz w:val="20"/>
          <w:szCs w:val="20"/>
        </w:rPr>
      </w:pPr>
      <w:r w:rsidRPr="00A8288B">
        <w:rPr>
          <w:rFonts w:ascii="HfW cursive" w:hAnsi="HfW cursive" w:cs="Helvetica"/>
          <w:iCs/>
          <w:color w:val="000000"/>
          <w:sz w:val="20"/>
          <w:szCs w:val="20"/>
        </w:rPr>
        <w:t xml:space="preserve">If you do not have access to e-mail please tick this box and you will be able to view your child’s learning Journey using school equipment during specific times throughout the year. </w:t>
      </w:r>
    </w:p>
    <w:p w14:paraId="776FC6E4" w14:textId="4DA4765E" w:rsidR="00C64BC7" w:rsidRDefault="00A8288B" w:rsidP="00C64BC7">
      <w:r w:rsidRPr="00A8288B">
        <w:rPr>
          <w:rFonts w:ascii="HfW cursive" w:hAnsi="HfW cursive" w:cs="Helvetica"/>
          <w:iCs/>
          <w:noProof/>
          <w:color w:val="000000"/>
          <w:sz w:val="20"/>
          <w:szCs w:val="20"/>
          <w:lang w:val="en-GB" w:eastAsia="en-GB"/>
        </w:rPr>
        <mc:AlternateContent>
          <mc:Choice Requires="wps">
            <w:drawing>
              <wp:anchor distT="0" distB="0" distL="114300" distR="114300" simplePos="0" relativeHeight="251660288" behindDoc="0" locked="0" layoutInCell="1" allowOverlap="1" wp14:anchorId="1644D0CF" wp14:editId="395DC752">
                <wp:simplePos x="0" y="0"/>
                <wp:positionH relativeFrom="margin">
                  <wp:align>right</wp:align>
                </wp:positionH>
                <wp:positionV relativeFrom="paragraph">
                  <wp:posOffset>110490</wp:posOffset>
                </wp:positionV>
                <wp:extent cx="259080" cy="2438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BCF6" id="Rectangle 3" o:spid="_x0000_s1026" style="position:absolute;margin-left:-30.8pt;margin-top:8.7pt;width:20.4pt;height:1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">
                <w10:wrap anchorx="margin"/>
              </v:rect>
            </w:pict>
          </mc:Fallback>
        </mc:AlternateContent>
      </w:r>
    </w:p>
    <w:p w14:paraId="162E1271" w14:textId="77777777" w:rsidR="00C64BC7" w:rsidRPr="00CA02DF" w:rsidRDefault="00C64BC7" w:rsidP="00C64BC7">
      <w:pPr>
        <w:rPr>
          <w:rFonts w:ascii="Arial" w:hAnsi="Arial" w:cs="Arial"/>
          <w:i/>
          <w:iCs/>
        </w:rPr>
      </w:pPr>
    </w:p>
    <w:p w14:paraId="565534D2" w14:textId="1A92847F" w:rsidR="00A430D7" w:rsidRPr="000B4C80" w:rsidRDefault="00A430D7" w:rsidP="000B4C80"/>
    <w:sectPr w:rsidR="00A430D7" w:rsidRPr="000B4C80" w:rsidSect="00A430D7">
      <w:headerReference w:type="default" r:id="rId9"/>
      <w:footerReference w:type="default" r:id="rId10"/>
      <w:pgSz w:w="11906" w:h="16838"/>
      <w:pgMar w:top="1440" w:right="1440" w:bottom="2552" w:left="1440" w:header="425"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0383" w14:textId="77777777" w:rsidR="008E3A10" w:rsidRDefault="008E3A10" w:rsidP="003B4373">
      <w:r>
        <w:separator/>
      </w:r>
    </w:p>
  </w:endnote>
  <w:endnote w:type="continuationSeparator" w:id="0">
    <w:p w14:paraId="1DB35CCF" w14:textId="77777777" w:rsidR="008E3A10" w:rsidRDefault="008E3A10" w:rsidP="003B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Hand Write">
    <w:panose1 w:val="02000600000000000000"/>
    <w:charset w:val="00"/>
    <w:family w:val="modern"/>
    <w:notTrueType/>
    <w:pitch w:val="variable"/>
    <w:sig w:usb0="00000003" w:usb1="00000000" w:usb2="00000000" w:usb3="00000000" w:csb0="00000001" w:csb1="00000000"/>
  </w:font>
  <w:font w:name="Courier 12">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401" w14:textId="6B1C253B" w:rsidR="003B4373" w:rsidRDefault="00A430D7" w:rsidP="003B4373">
    <w:pPr>
      <w:pStyle w:val="Footer"/>
      <w:ind w:left="-426" w:firstLine="426"/>
    </w:pPr>
    <w:r>
      <w:rPr>
        <w:noProof/>
        <w:lang w:eastAsia="en-GB"/>
      </w:rPr>
      <mc:AlternateContent>
        <mc:Choice Requires="wps">
          <w:drawing>
            <wp:anchor distT="0" distB="0" distL="114300" distR="114300" simplePos="0" relativeHeight="251673600" behindDoc="0" locked="0" layoutInCell="1" allowOverlap="1" wp14:anchorId="012E89B4" wp14:editId="550C373E">
              <wp:simplePos x="0" y="0"/>
              <wp:positionH relativeFrom="column">
                <wp:posOffset>-400050</wp:posOffset>
              </wp:positionH>
              <wp:positionV relativeFrom="paragraph">
                <wp:posOffset>-346075</wp:posOffset>
              </wp:positionV>
              <wp:extent cx="6330950" cy="9017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01700"/>
                      </a:xfrm>
                      <a:prstGeom prst="rect">
                        <a:avLst/>
                      </a:prstGeom>
                      <a:solidFill>
                        <a:srgbClr val="FFFFFF"/>
                      </a:solidFill>
                      <a:ln w="9525">
                        <a:solidFill>
                          <a:sysClr val="window" lastClr="FFFFFF"/>
                        </a:solidFill>
                        <a:miter lim="800000"/>
                        <a:headEnd/>
                        <a:tailEnd/>
                      </a:ln>
                    </wps:spPr>
                    <wps:txb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1"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2"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89B4" id="_x0000_t202" coordsize="21600,21600" o:spt="202" path="m,l,21600r21600,l21600,xe">
              <v:stroke joinstyle="miter"/>
              <v:path gradientshapeok="t" o:connecttype="rect"/>
            </v:shapetype>
            <v:shape id="Text Box 2" o:spid="_x0000_s1026" type="#_x0000_t202" style="position:absolute;left:0;text-align:left;margin-left:-31.5pt;margin-top:-27.25pt;width:498.5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" strokecolor="window">
              <v:textbo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3"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4"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v:textbox>
            </v:shape>
          </w:pict>
        </mc:Fallback>
      </mc:AlternateContent>
    </w:r>
    <w:r w:rsidR="007C06ED">
      <w:rPr>
        <w:noProof/>
        <w:lang w:eastAsia="en-GB"/>
      </w:rPr>
      <w:drawing>
        <wp:anchor distT="0" distB="0" distL="114300" distR="114300" simplePos="0" relativeHeight="251675648" behindDoc="0" locked="0" layoutInCell="1" allowOverlap="1" wp14:anchorId="4F4211DD" wp14:editId="0D7320EC">
          <wp:simplePos x="0" y="0"/>
          <wp:positionH relativeFrom="column">
            <wp:posOffset>3423285</wp:posOffset>
          </wp:positionH>
          <wp:positionV relativeFrom="paragraph">
            <wp:posOffset>-1864995</wp:posOffset>
          </wp:positionV>
          <wp:extent cx="5666929" cy="792892"/>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5666929" cy="792892"/>
                  </a:xfrm>
                  <a:prstGeom prst="rect">
                    <a:avLst/>
                  </a:prstGeom>
                </pic:spPr>
              </pic:pic>
            </a:graphicData>
          </a:graphic>
          <wp14:sizeRelH relativeFrom="margin">
            <wp14:pctWidth>0</wp14:pctWidth>
          </wp14:sizeRelH>
          <wp14:sizeRelV relativeFrom="margin">
            <wp14:pctHeight>0</wp14:pctHeight>
          </wp14:sizeRelV>
        </wp:anchor>
      </w:drawing>
    </w:r>
    <w:r w:rsidR="003B4373" w:rsidRPr="003B4373">
      <w:rPr>
        <w:noProof/>
        <w:lang w:eastAsia="en-GB"/>
      </w:rPr>
      <w:drawing>
        <wp:anchor distT="0" distB="0" distL="114300" distR="114300" simplePos="0" relativeHeight="251667456" behindDoc="0" locked="0" layoutInCell="1" allowOverlap="1" wp14:anchorId="596F9E9C" wp14:editId="2A249EDD">
          <wp:simplePos x="0" y="0"/>
          <wp:positionH relativeFrom="column">
            <wp:posOffset>-317500</wp:posOffset>
          </wp:positionH>
          <wp:positionV relativeFrom="paragraph">
            <wp:posOffset>556895</wp:posOffset>
          </wp:positionV>
          <wp:extent cx="1599565" cy="487680"/>
          <wp:effectExtent l="0" t="0" r="635" b="762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5" cy="487680"/>
                  </a:xfrm>
                  <a:prstGeom prst="rect">
                    <a:avLst/>
                  </a:prstGeom>
                  <a:noFill/>
                  <a:ln>
                    <a:noFill/>
                  </a:ln>
                </pic:spPr>
              </pic:pic>
            </a:graphicData>
          </a:graphic>
        </wp:anchor>
      </w:drawing>
    </w:r>
    <w:r w:rsidR="003B4373" w:rsidRPr="003B4373">
      <w:rPr>
        <w:noProof/>
        <w:lang w:eastAsia="en-GB"/>
      </w:rPr>
      <w:drawing>
        <wp:anchor distT="0" distB="0" distL="114300" distR="114300" simplePos="0" relativeHeight="251668480" behindDoc="0" locked="0" layoutInCell="1" allowOverlap="1" wp14:anchorId="59EF561B" wp14:editId="4DC73122">
          <wp:simplePos x="0" y="0"/>
          <wp:positionH relativeFrom="column">
            <wp:posOffset>1524000</wp:posOffset>
          </wp:positionH>
          <wp:positionV relativeFrom="paragraph">
            <wp:posOffset>556895</wp:posOffset>
          </wp:positionV>
          <wp:extent cx="835025" cy="487680"/>
          <wp:effectExtent l="0" t="0" r="3175" b="762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487680"/>
                  </a:xfrm>
                  <a:prstGeom prst="rect">
                    <a:avLst/>
                  </a:prstGeom>
                </pic:spPr>
              </pic:pic>
            </a:graphicData>
          </a:graphic>
        </wp:anchor>
      </w:drawing>
    </w:r>
    <w:r w:rsidR="003B4373" w:rsidRPr="003B4373">
      <w:rPr>
        <w:noProof/>
        <w:lang w:eastAsia="en-GB"/>
      </w:rPr>
      <w:drawing>
        <wp:anchor distT="0" distB="0" distL="114300" distR="114300" simplePos="0" relativeHeight="251669504" behindDoc="0" locked="0" layoutInCell="1" allowOverlap="1" wp14:anchorId="6DB4D1B2" wp14:editId="4CDD8C87">
          <wp:simplePos x="0" y="0"/>
          <wp:positionH relativeFrom="column">
            <wp:posOffset>2588260</wp:posOffset>
          </wp:positionH>
          <wp:positionV relativeFrom="paragraph">
            <wp:posOffset>502285</wp:posOffset>
          </wp:positionV>
          <wp:extent cx="913765" cy="648970"/>
          <wp:effectExtent l="0" t="0" r="63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3765" cy="648970"/>
                  </a:xfrm>
                  <a:prstGeom prst="rect">
                    <a:avLst/>
                  </a:prstGeom>
                </pic:spPr>
              </pic:pic>
            </a:graphicData>
          </a:graphic>
        </wp:anchor>
      </w:drawing>
    </w:r>
    <w:r w:rsidR="003B4373" w:rsidRPr="003B4373">
      <w:rPr>
        <w:noProof/>
        <w:lang w:eastAsia="en-GB"/>
      </w:rPr>
      <w:drawing>
        <wp:anchor distT="0" distB="0" distL="114300" distR="114300" simplePos="0" relativeHeight="251670528" behindDoc="0" locked="0" layoutInCell="1" allowOverlap="1" wp14:anchorId="6A65026A" wp14:editId="401A8183">
          <wp:simplePos x="0" y="0"/>
          <wp:positionH relativeFrom="column">
            <wp:posOffset>3679825</wp:posOffset>
          </wp:positionH>
          <wp:positionV relativeFrom="paragraph">
            <wp:posOffset>516255</wp:posOffset>
          </wp:positionV>
          <wp:extent cx="675640" cy="647065"/>
          <wp:effectExtent l="0" t="0" r="0" b="63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47065"/>
                  </a:xfrm>
                  <a:prstGeom prst="rect">
                    <a:avLst/>
                  </a:prstGeom>
                </pic:spPr>
              </pic:pic>
            </a:graphicData>
          </a:graphic>
        </wp:anchor>
      </w:drawing>
    </w:r>
    <w:r w:rsidR="003B4373" w:rsidRPr="003B4373">
      <w:rPr>
        <w:noProof/>
        <w:lang w:eastAsia="en-GB"/>
      </w:rPr>
      <w:drawing>
        <wp:anchor distT="0" distB="0" distL="114300" distR="114300" simplePos="0" relativeHeight="251671552" behindDoc="0" locked="0" layoutInCell="1" allowOverlap="1" wp14:anchorId="53E752BC" wp14:editId="6C5DCF76">
          <wp:simplePos x="0" y="0"/>
          <wp:positionH relativeFrom="column">
            <wp:posOffset>4662170</wp:posOffset>
          </wp:positionH>
          <wp:positionV relativeFrom="paragraph">
            <wp:posOffset>556895</wp:posOffset>
          </wp:positionV>
          <wp:extent cx="566420" cy="566420"/>
          <wp:effectExtent l="0" t="0" r="5080" b="5080"/>
          <wp:wrapNone/>
          <wp:docPr id="344" name="Picture 1"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etroc rated as a good provider by Ofsted - Petroc Colle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DC4E" w14:textId="77777777" w:rsidR="008E3A10" w:rsidRDefault="008E3A10" w:rsidP="003B4373">
      <w:r>
        <w:separator/>
      </w:r>
    </w:p>
  </w:footnote>
  <w:footnote w:type="continuationSeparator" w:id="0">
    <w:p w14:paraId="2220E329" w14:textId="77777777" w:rsidR="008E3A10" w:rsidRDefault="008E3A10" w:rsidP="003B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3F61" w14:textId="77777777" w:rsidR="003B4373" w:rsidRDefault="007C06ED" w:rsidP="003B4373">
    <w:pPr>
      <w:pStyle w:val="Header"/>
      <w:ind w:left="-851"/>
    </w:pPr>
    <w:r>
      <w:rPr>
        <w:noProof/>
        <w:lang w:eastAsia="en-GB"/>
      </w:rPr>
      <w:drawing>
        <wp:anchor distT="0" distB="0" distL="114300" distR="114300" simplePos="0" relativeHeight="251679744" behindDoc="0" locked="0" layoutInCell="1" allowOverlap="1" wp14:anchorId="28442B83" wp14:editId="5A4618B4">
          <wp:simplePos x="0" y="0"/>
          <wp:positionH relativeFrom="rightMargin">
            <wp:posOffset>-2285683</wp:posOffset>
          </wp:positionH>
          <wp:positionV relativeFrom="paragraph">
            <wp:posOffset>-2975292</wp:posOffset>
          </wp:positionV>
          <wp:extent cx="5579002" cy="792480"/>
          <wp:effectExtent l="0" t="730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373">
      <w:rPr>
        <w:noProof/>
        <w:lang w:eastAsia="en-GB"/>
      </w:rPr>
      <w:drawing>
        <wp:anchor distT="0" distB="0" distL="114300" distR="114300" simplePos="0" relativeHeight="251659264" behindDoc="0" locked="0" layoutInCell="1" allowOverlap="1" wp14:anchorId="4E2EA29B" wp14:editId="6E20FFC1">
          <wp:simplePos x="0" y="0"/>
          <wp:positionH relativeFrom="column">
            <wp:posOffset>-603250</wp:posOffset>
          </wp:positionH>
          <wp:positionV relativeFrom="paragraph">
            <wp:posOffset>-6985</wp:posOffset>
          </wp:positionV>
          <wp:extent cx="1145786" cy="995659"/>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786" cy="995659"/>
                  </a:xfrm>
                  <a:prstGeom prst="rect">
                    <a:avLst/>
                  </a:prstGeom>
                </pic:spPr>
              </pic:pic>
            </a:graphicData>
          </a:graphic>
        </wp:anchor>
      </w:drawing>
    </w:r>
  </w:p>
  <w:p w14:paraId="65A94986"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Blackwater Community</w:t>
    </w:r>
  </w:p>
  <w:p w14:paraId="2A7678FD"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Primary School</w:t>
    </w:r>
  </w:p>
  <w:p w14:paraId="1E0C5D8D" w14:textId="77777777" w:rsidR="003B4373" w:rsidRDefault="007C06ED" w:rsidP="003B4373">
    <w:pPr>
      <w:pStyle w:val="Header"/>
      <w:jc w:val="center"/>
    </w:pPr>
    <w:r>
      <w:rPr>
        <w:noProof/>
        <w:lang w:eastAsia="en-GB"/>
      </w:rPr>
      <w:drawing>
        <wp:anchor distT="0" distB="0" distL="114300" distR="114300" simplePos="0" relativeHeight="251677696" behindDoc="0" locked="0" layoutInCell="1" allowOverlap="1" wp14:anchorId="03007B17" wp14:editId="447ECB17">
          <wp:simplePos x="0" y="0"/>
          <wp:positionH relativeFrom="page">
            <wp:posOffset>4365307</wp:posOffset>
          </wp:positionH>
          <wp:positionV relativeFrom="paragraph">
            <wp:posOffset>1541463</wp:posOffset>
          </wp:positionV>
          <wp:extent cx="5579002" cy="792480"/>
          <wp:effectExtent l="0" t="730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8C"/>
    <w:multiLevelType w:val="multilevel"/>
    <w:tmpl w:val="1AE2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C2BBA"/>
    <w:multiLevelType w:val="hybridMultilevel"/>
    <w:tmpl w:val="6F58E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F"/>
    <w:rsid w:val="000959A2"/>
    <w:rsid w:val="000B4C80"/>
    <w:rsid w:val="002D05EF"/>
    <w:rsid w:val="003856CB"/>
    <w:rsid w:val="003B4373"/>
    <w:rsid w:val="0058192E"/>
    <w:rsid w:val="007C06ED"/>
    <w:rsid w:val="007D4C35"/>
    <w:rsid w:val="00830E70"/>
    <w:rsid w:val="008E3A10"/>
    <w:rsid w:val="00A430D7"/>
    <w:rsid w:val="00A8288B"/>
    <w:rsid w:val="00C64BC7"/>
    <w:rsid w:val="00CA4A6E"/>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DE1A5"/>
  <w15:chartTrackingRefBased/>
  <w15:docId w15:val="{EB665DE1-DAFD-43E4-9FB4-F43F84F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2E"/>
    <w:rPr>
      <w:color w:val="0563C1" w:themeColor="hyperlink"/>
      <w:u w:val="single"/>
    </w:rPr>
  </w:style>
  <w:style w:type="paragraph" w:styleId="BalloonText">
    <w:name w:val="Balloon Text"/>
    <w:basedOn w:val="Normal"/>
    <w:link w:val="BalloonTextChar"/>
    <w:uiPriority w:val="99"/>
    <w:semiHidden/>
    <w:unhideWhenUsed/>
    <w:rsid w:val="000959A2"/>
    <w:rPr>
      <w:rFonts w:ascii="Segoe UI" w:hAnsi="Segoe UI"/>
      <w:sz w:val="18"/>
      <w:szCs w:val="18"/>
    </w:rPr>
  </w:style>
  <w:style w:type="character" w:customStyle="1" w:styleId="BalloonTextChar">
    <w:name w:val="Balloon Text Char"/>
    <w:basedOn w:val="DefaultParagraphFont"/>
    <w:link w:val="BalloonText"/>
    <w:uiPriority w:val="99"/>
    <w:semiHidden/>
    <w:rsid w:val="000959A2"/>
    <w:rPr>
      <w:rFonts w:ascii="Segoe UI" w:hAnsi="Segoe UI"/>
      <w:sz w:val="18"/>
      <w:szCs w:val="18"/>
    </w:rPr>
  </w:style>
  <w:style w:type="paragraph" w:styleId="Header">
    <w:name w:val="header"/>
    <w:basedOn w:val="Normal"/>
    <w:link w:val="HeaderChar"/>
    <w:uiPriority w:val="99"/>
    <w:unhideWhenUsed/>
    <w:rsid w:val="003B43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B4373"/>
  </w:style>
  <w:style w:type="paragraph" w:styleId="Footer">
    <w:name w:val="footer"/>
    <w:basedOn w:val="Normal"/>
    <w:link w:val="FooterChar"/>
    <w:uiPriority w:val="99"/>
    <w:unhideWhenUsed/>
    <w:rsid w:val="003B43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B4373"/>
  </w:style>
  <w:style w:type="character" w:customStyle="1" w:styleId="UnresolvedMention">
    <w:name w:val="Unresolved Mention"/>
    <w:basedOn w:val="DefaultParagraphFont"/>
    <w:uiPriority w:val="99"/>
    <w:semiHidden/>
    <w:unhideWhenUsed/>
    <w:rsid w:val="00A430D7"/>
    <w:rPr>
      <w:color w:val="605E5C"/>
      <w:shd w:val="clear" w:color="auto" w:fill="E1DFDD"/>
    </w:rPr>
  </w:style>
  <w:style w:type="table" w:styleId="TableGrid">
    <w:name w:val="Table Grid"/>
    <w:basedOn w:val="TableNormal"/>
    <w:uiPriority w:val="39"/>
    <w:rsid w:val="007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35"/>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7518">
      <w:bodyDiv w:val="1"/>
      <w:marLeft w:val="0"/>
      <w:marRight w:val="0"/>
      <w:marTop w:val="0"/>
      <w:marBottom w:val="0"/>
      <w:divBdr>
        <w:top w:val="none" w:sz="0" w:space="0" w:color="auto"/>
        <w:left w:val="none" w:sz="0" w:space="0" w:color="auto"/>
        <w:bottom w:val="none" w:sz="0" w:space="0" w:color="auto"/>
        <w:right w:val="none" w:sz="0" w:space="0" w:color="auto"/>
      </w:divBdr>
      <w:divsChild>
        <w:div w:id="157411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mailto:secretary@blackwater.cornwall.sch.uk" TargetMode="External"/><Relationship Id="rId7" Type="http://schemas.openxmlformats.org/officeDocument/2006/relationships/image" Target="media/image5.png"/><Relationship Id="rId2" Type="http://schemas.openxmlformats.org/officeDocument/2006/relationships/hyperlink" Target="http://www.blackwater.cornwall.sch.uk" TargetMode="External"/><Relationship Id="rId1" Type="http://schemas.openxmlformats.org/officeDocument/2006/relationships/hyperlink" Target="mailto:secretary@blackwater.cornwall.sch.uk" TargetMode="External"/><Relationship Id="rId6"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8.jpeg"/><Relationship Id="rId4" Type="http://schemas.openxmlformats.org/officeDocument/2006/relationships/hyperlink" Target="http://www.blackwater.cornwall.sch.uk"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8BA8-AB18-4AC6-BBB0-49DAC655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Evey Evison</cp:lastModifiedBy>
  <cp:revision>3</cp:revision>
  <cp:lastPrinted>2020-08-27T11:17:00Z</cp:lastPrinted>
  <dcterms:created xsi:type="dcterms:W3CDTF">2021-05-20T07:29:00Z</dcterms:created>
  <dcterms:modified xsi:type="dcterms:W3CDTF">2021-05-20T07:29:00Z</dcterms:modified>
</cp:coreProperties>
</file>